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11" w:rsidRPr="00FA7309" w:rsidRDefault="00363B11" w:rsidP="006065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309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Краснодарском крае в </w:t>
      </w:r>
      <w:r w:rsidR="00FE13F1">
        <w:rPr>
          <w:rFonts w:ascii="Times New Roman" w:hAnsi="Times New Roman" w:cs="Times New Roman"/>
          <w:sz w:val="28"/>
          <w:szCs w:val="28"/>
        </w:rPr>
        <w:t>1</w:t>
      </w:r>
      <w:r w:rsidR="00C73ECC">
        <w:rPr>
          <w:rFonts w:ascii="Times New Roman" w:hAnsi="Times New Roman" w:cs="Times New Roman"/>
          <w:sz w:val="28"/>
          <w:szCs w:val="28"/>
        </w:rPr>
        <w:t xml:space="preserve"> </w:t>
      </w:r>
      <w:r w:rsidR="00FE13F1">
        <w:rPr>
          <w:rFonts w:ascii="Times New Roman" w:hAnsi="Times New Roman" w:cs="Times New Roman"/>
          <w:sz w:val="28"/>
          <w:szCs w:val="28"/>
        </w:rPr>
        <w:t>полугодие</w:t>
      </w:r>
      <w:r w:rsidR="00C73ECC">
        <w:rPr>
          <w:rFonts w:ascii="Times New Roman" w:hAnsi="Times New Roman" w:cs="Times New Roman"/>
          <w:sz w:val="28"/>
          <w:szCs w:val="28"/>
        </w:rPr>
        <w:t xml:space="preserve"> 2019 года</w:t>
      </w:r>
      <w:r w:rsidRPr="00FA7309">
        <w:rPr>
          <w:rFonts w:ascii="Times New Roman" w:hAnsi="Times New Roman" w:cs="Times New Roman"/>
          <w:sz w:val="28"/>
          <w:szCs w:val="28"/>
        </w:rPr>
        <w:t xml:space="preserve"> в порядке реализации представленных полномочий в отношении юридических лиц и индивидуальных предпринимателей было проведено </w:t>
      </w:r>
      <w:r w:rsidR="00153933">
        <w:rPr>
          <w:rFonts w:ascii="Times New Roman" w:hAnsi="Times New Roman" w:cs="Times New Roman"/>
          <w:sz w:val="28"/>
          <w:szCs w:val="28"/>
        </w:rPr>
        <w:t>1802</w:t>
      </w:r>
      <w:r w:rsidR="003276DC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>провер</w:t>
      </w:r>
      <w:r w:rsidR="00153933">
        <w:rPr>
          <w:rFonts w:ascii="Times New Roman" w:hAnsi="Times New Roman" w:cs="Times New Roman"/>
          <w:sz w:val="28"/>
          <w:szCs w:val="28"/>
        </w:rPr>
        <w:t>ки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 xml:space="preserve">по вопросам соблюдения трудового законодательства и иных нормативных правовых актов, содержащих нормы трудового права. 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>Особенностью 201</w:t>
      </w:r>
      <w:r w:rsidR="003276DC">
        <w:rPr>
          <w:rFonts w:ascii="Times New Roman" w:hAnsi="Times New Roman" w:cs="Times New Roman"/>
          <w:sz w:val="28"/>
          <w:szCs w:val="28"/>
        </w:rPr>
        <w:t>9</w:t>
      </w:r>
      <w:r w:rsidRPr="00FA7309">
        <w:rPr>
          <w:rFonts w:ascii="Times New Roman" w:hAnsi="Times New Roman" w:cs="Times New Roman"/>
          <w:sz w:val="28"/>
          <w:szCs w:val="28"/>
        </w:rPr>
        <w:t xml:space="preserve"> года является снижени</w:t>
      </w:r>
      <w:r w:rsidR="00503E10" w:rsidRPr="00FA7309">
        <w:rPr>
          <w:rFonts w:ascii="Times New Roman" w:hAnsi="Times New Roman" w:cs="Times New Roman"/>
          <w:sz w:val="28"/>
          <w:szCs w:val="28"/>
        </w:rPr>
        <w:t>е</w:t>
      </w:r>
      <w:r w:rsidRPr="00FA7309">
        <w:rPr>
          <w:rFonts w:ascii="Times New Roman" w:hAnsi="Times New Roman" w:cs="Times New Roman"/>
          <w:sz w:val="28"/>
          <w:szCs w:val="28"/>
        </w:rPr>
        <w:t xml:space="preserve">  количества плановых проверок. Плановые проверки снижа</w:t>
      </w:r>
      <w:r w:rsidR="00503E10" w:rsidRPr="00FA7309">
        <w:rPr>
          <w:rFonts w:ascii="Times New Roman" w:hAnsi="Times New Roman" w:cs="Times New Roman"/>
          <w:sz w:val="28"/>
          <w:szCs w:val="28"/>
        </w:rPr>
        <w:t>ются</w:t>
      </w:r>
      <w:r w:rsidRPr="00FA7309">
        <w:rPr>
          <w:rFonts w:ascii="Times New Roman" w:hAnsi="Times New Roman" w:cs="Times New Roman"/>
          <w:sz w:val="28"/>
          <w:szCs w:val="28"/>
        </w:rPr>
        <w:t xml:space="preserve"> в связи с необходимостью развития малого и среднего бизнеса и соответственно уменьшения административного давления на малый и средний бизнес.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>План плановых проверок на 201</w:t>
      </w:r>
      <w:r w:rsidR="003276DC">
        <w:rPr>
          <w:rFonts w:ascii="Times New Roman" w:hAnsi="Times New Roman" w:cs="Times New Roman"/>
          <w:sz w:val="28"/>
          <w:szCs w:val="28"/>
        </w:rPr>
        <w:t>9</w:t>
      </w:r>
      <w:r w:rsidRPr="00FA7309">
        <w:rPr>
          <w:rFonts w:ascii="Times New Roman" w:hAnsi="Times New Roman" w:cs="Times New Roman"/>
          <w:sz w:val="28"/>
          <w:szCs w:val="28"/>
        </w:rPr>
        <w:t xml:space="preserve"> год сформирован на основании </w:t>
      </w:r>
      <w:proofErr w:type="gramStart"/>
      <w:r w:rsidRPr="00FA7309"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 w:rsidRPr="00FA7309">
        <w:rPr>
          <w:rFonts w:ascii="Times New Roman" w:hAnsi="Times New Roman" w:cs="Times New Roman"/>
          <w:sz w:val="28"/>
          <w:szCs w:val="28"/>
        </w:rPr>
        <w:t xml:space="preserve"> подхода: то есть </w:t>
      </w:r>
      <w:proofErr w:type="spellStart"/>
      <w:r w:rsidRPr="00FA7309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FA7309">
        <w:rPr>
          <w:rFonts w:ascii="Times New Roman" w:hAnsi="Times New Roman" w:cs="Times New Roman"/>
          <w:sz w:val="28"/>
          <w:szCs w:val="28"/>
        </w:rPr>
        <w:t xml:space="preserve">-контрольная деятельность будет сосредоточена на проверках предприятий, деятельность которых связана с повышенным риском причинения вреда жизни и здоровью работников. При этом плановые проверки в отношении работодателей, отнесенных к категории низкого риска, 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не </w:t>
      </w:r>
      <w:r w:rsidRPr="00FA7309">
        <w:rPr>
          <w:rFonts w:ascii="Times New Roman" w:hAnsi="Times New Roman" w:cs="Times New Roman"/>
          <w:sz w:val="28"/>
          <w:szCs w:val="28"/>
        </w:rPr>
        <w:t>провод</w:t>
      </w:r>
      <w:r w:rsidR="00503E10" w:rsidRPr="00FA7309">
        <w:rPr>
          <w:rFonts w:ascii="Times New Roman" w:hAnsi="Times New Roman" w:cs="Times New Roman"/>
          <w:sz w:val="28"/>
          <w:szCs w:val="28"/>
        </w:rPr>
        <w:t>я</w:t>
      </w:r>
      <w:r w:rsidRPr="00FA7309">
        <w:rPr>
          <w:rFonts w:ascii="Times New Roman" w:hAnsi="Times New Roman" w:cs="Times New Roman"/>
          <w:sz w:val="28"/>
          <w:szCs w:val="28"/>
        </w:rPr>
        <w:t>тся.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33B3E" w:rsidRPr="00FA7309">
        <w:rPr>
          <w:rFonts w:ascii="Times New Roman" w:hAnsi="Times New Roman" w:cs="Times New Roman"/>
          <w:sz w:val="28"/>
          <w:szCs w:val="28"/>
        </w:rPr>
        <w:t xml:space="preserve">за </w:t>
      </w:r>
      <w:r w:rsidR="00FE13F1">
        <w:rPr>
          <w:rFonts w:ascii="Times New Roman" w:hAnsi="Times New Roman" w:cs="Times New Roman"/>
          <w:sz w:val="28"/>
          <w:szCs w:val="28"/>
        </w:rPr>
        <w:t>1</w:t>
      </w:r>
      <w:r w:rsidR="003276DC">
        <w:rPr>
          <w:rFonts w:ascii="Times New Roman" w:hAnsi="Times New Roman" w:cs="Times New Roman"/>
          <w:sz w:val="28"/>
          <w:szCs w:val="28"/>
        </w:rPr>
        <w:t xml:space="preserve"> </w:t>
      </w:r>
      <w:r w:rsidR="00FE13F1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3276DC">
        <w:rPr>
          <w:rFonts w:ascii="Times New Roman" w:hAnsi="Times New Roman" w:cs="Times New Roman"/>
          <w:sz w:val="28"/>
          <w:szCs w:val="28"/>
        </w:rPr>
        <w:t>2019 года</w:t>
      </w:r>
      <w:r w:rsidR="003276DC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="003276DC">
        <w:rPr>
          <w:rFonts w:ascii="Times New Roman" w:hAnsi="Times New Roman" w:cs="Times New Roman"/>
          <w:sz w:val="28"/>
          <w:szCs w:val="28"/>
        </w:rPr>
        <w:t>увеличилось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>количество проверок</w:t>
      </w:r>
      <w:r w:rsidR="003276DC">
        <w:rPr>
          <w:rFonts w:ascii="Times New Roman" w:hAnsi="Times New Roman" w:cs="Times New Roman"/>
          <w:sz w:val="28"/>
          <w:szCs w:val="28"/>
        </w:rPr>
        <w:t>,</w:t>
      </w:r>
      <w:r w:rsidRPr="00FA7309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 - </w:t>
      </w:r>
      <w:r w:rsidR="00153933">
        <w:rPr>
          <w:rFonts w:ascii="Times New Roman" w:hAnsi="Times New Roman" w:cs="Times New Roman"/>
          <w:sz w:val="28"/>
          <w:szCs w:val="28"/>
        </w:rPr>
        <w:t>1621</w:t>
      </w:r>
      <w:r w:rsidRPr="00FA7309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276DC">
        <w:rPr>
          <w:rFonts w:ascii="Times New Roman" w:hAnsi="Times New Roman" w:cs="Times New Roman"/>
          <w:sz w:val="28"/>
          <w:szCs w:val="28"/>
        </w:rPr>
        <w:t>ка</w:t>
      </w:r>
      <w:r w:rsidRPr="00FA7309">
        <w:rPr>
          <w:rFonts w:ascii="Times New Roman" w:hAnsi="Times New Roman" w:cs="Times New Roman"/>
          <w:sz w:val="28"/>
          <w:szCs w:val="28"/>
        </w:rPr>
        <w:t xml:space="preserve"> (на </w:t>
      </w:r>
      <w:r w:rsidR="00FE13F1">
        <w:rPr>
          <w:rFonts w:ascii="Times New Roman" w:hAnsi="Times New Roman" w:cs="Times New Roman"/>
          <w:sz w:val="28"/>
          <w:szCs w:val="28"/>
        </w:rPr>
        <w:t>10</w:t>
      </w:r>
      <w:r w:rsidRPr="00FA7309">
        <w:rPr>
          <w:rFonts w:ascii="Times New Roman" w:hAnsi="Times New Roman" w:cs="Times New Roman"/>
          <w:sz w:val="28"/>
          <w:szCs w:val="28"/>
        </w:rPr>
        <w:t xml:space="preserve">% </w:t>
      </w:r>
      <w:r w:rsidR="003276DC">
        <w:rPr>
          <w:rFonts w:ascii="Times New Roman" w:hAnsi="Times New Roman" w:cs="Times New Roman"/>
          <w:sz w:val="28"/>
          <w:szCs w:val="28"/>
        </w:rPr>
        <w:t>больше</w:t>
      </w:r>
      <w:r w:rsidRPr="00FA7309">
        <w:rPr>
          <w:rFonts w:ascii="Times New Roman" w:hAnsi="Times New Roman" w:cs="Times New Roman"/>
          <w:sz w:val="28"/>
          <w:szCs w:val="28"/>
        </w:rPr>
        <w:t xml:space="preserve">, чем за </w:t>
      </w:r>
      <w:r w:rsidR="00FE13F1">
        <w:rPr>
          <w:rFonts w:ascii="Times New Roman" w:hAnsi="Times New Roman" w:cs="Times New Roman"/>
          <w:sz w:val="28"/>
          <w:szCs w:val="28"/>
        </w:rPr>
        <w:t>2</w:t>
      </w:r>
      <w:r w:rsidR="003276DC">
        <w:rPr>
          <w:rFonts w:ascii="Times New Roman" w:hAnsi="Times New Roman" w:cs="Times New Roman"/>
          <w:sz w:val="28"/>
          <w:szCs w:val="28"/>
        </w:rPr>
        <w:t xml:space="preserve"> </w:t>
      </w:r>
      <w:r w:rsidR="008A6422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3276DC">
        <w:rPr>
          <w:rFonts w:ascii="Times New Roman" w:hAnsi="Times New Roman" w:cs="Times New Roman"/>
          <w:sz w:val="28"/>
          <w:szCs w:val="28"/>
        </w:rPr>
        <w:t>201</w:t>
      </w:r>
      <w:r w:rsidR="003276DC">
        <w:rPr>
          <w:rFonts w:ascii="Times New Roman" w:hAnsi="Times New Roman" w:cs="Times New Roman"/>
          <w:sz w:val="28"/>
          <w:szCs w:val="28"/>
        </w:rPr>
        <w:t>8</w:t>
      </w:r>
      <w:r w:rsidR="003276D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A730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A7309" w:rsidRPr="00C73ECC" w:rsidRDefault="00FA7309" w:rsidP="006065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3ECC">
        <w:rPr>
          <w:rFonts w:ascii="Times New Roman" w:hAnsi="Times New Roman"/>
          <w:sz w:val="28"/>
          <w:szCs w:val="28"/>
          <w:lang w:val="ru-RU"/>
        </w:rPr>
        <w:t xml:space="preserve">Анализ </w:t>
      </w:r>
      <w:r w:rsidR="00FE13F1">
        <w:rPr>
          <w:rFonts w:ascii="Times New Roman" w:hAnsi="Times New Roman"/>
          <w:sz w:val="28"/>
          <w:szCs w:val="28"/>
          <w:lang w:val="ru-RU"/>
        </w:rPr>
        <w:t>8491</w:t>
      </w:r>
      <w:r w:rsidRPr="00C73ECC">
        <w:rPr>
          <w:rFonts w:ascii="Times New Roman" w:hAnsi="Times New Roman"/>
          <w:sz w:val="28"/>
          <w:szCs w:val="28"/>
          <w:lang w:val="ru-RU"/>
        </w:rPr>
        <w:t xml:space="preserve"> обращений граждан, поступивших в Государственную инспекцию труда в Краснодарском крае за </w:t>
      </w:r>
      <w:r w:rsidR="00FE13F1">
        <w:rPr>
          <w:rFonts w:ascii="Times New Roman" w:hAnsi="Times New Roman"/>
          <w:sz w:val="28"/>
          <w:szCs w:val="28"/>
          <w:lang w:val="ru-RU"/>
        </w:rPr>
        <w:t>1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13F1" w:rsidRPr="00FE13F1">
        <w:rPr>
          <w:rFonts w:ascii="Times New Roman" w:hAnsi="Times New Roman"/>
          <w:sz w:val="28"/>
          <w:szCs w:val="28"/>
          <w:lang w:val="ru-RU"/>
        </w:rPr>
        <w:t xml:space="preserve">полугодие 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Pr="00C73ECC">
        <w:rPr>
          <w:rFonts w:ascii="Times New Roman" w:hAnsi="Times New Roman"/>
          <w:sz w:val="28"/>
          <w:szCs w:val="28"/>
          <w:lang w:val="ru-RU"/>
        </w:rPr>
        <w:t>, 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</w:t>
      </w:r>
      <w:bookmarkStart w:id="0" w:name="_GoBack"/>
      <w:bookmarkEnd w:id="0"/>
      <w:r w:rsidRPr="00C73ECC">
        <w:rPr>
          <w:rFonts w:ascii="Times New Roman" w:hAnsi="Times New Roman"/>
          <w:sz w:val="28"/>
          <w:szCs w:val="28"/>
          <w:lang w:val="ru-RU"/>
        </w:rPr>
        <w:t>ботодателями трудового законодательства, это:</w:t>
      </w:r>
    </w:p>
    <w:p w:rsidR="00FE13F1" w:rsidRPr="00FE13F1" w:rsidRDefault="00FE13F1" w:rsidP="00FE13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13F1">
        <w:rPr>
          <w:rFonts w:ascii="Times New Roman" w:hAnsi="Times New Roman"/>
          <w:sz w:val="28"/>
          <w:szCs w:val="28"/>
        </w:rPr>
        <w:t>невыплата</w:t>
      </w:r>
      <w:proofErr w:type="gramEnd"/>
      <w:r w:rsidRPr="00FE13F1">
        <w:rPr>
          <w:rFonts w:ascii="Times New Roman" w:hAnsi="Times New Roman"/>
          <w:sz w:val="28"/>
          <w:szCs w:val="28"/>
        </w:rPr>
        <w:t xml:space="preserve"> или неполная выплата в установленный срок заработной платы – 2263 обращения (2726 - в 1 полугодии 2018 года);</w:t>
      </w:r>
    </w:p>
    <w:p w:rsidR="00FE13F1" w:rsidRPr="00FE13F1" w:rsidRDefault="00FE13F1" w:rsidP="00FE13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13F1">
        <w:rPr>
          <w:rFonts w:ascii="Times New Roman" w:hAnsi="Times New Roman"/>
          <w:sz w:val="28"/>
          <w:szCs w:val="28"/>
        </w:rPr>
        <w:t>оформления</w:t>
      </w:r>
      <w:proofErr w:type="gramEnd"/>
      <w:r w:rsidRPr="00FE13F1">
        <w:rPr>
          <w:rFonts w:ascii="Times New Roman" w:hAnsi="Times New Roman"/>
          <w:sz w:val="28"/>
          <w:szCs w:val="28"/>
        </w:rPr>
        <w:t xml:space="preserve"> и расторжения трудового договора – 1578 обращений (1587 - в 1 полугодии 2018 года);</w:t>
      </w:r>
    </w:p>
    <w:p w:rsidR="00FE13F1" w:rsidRPr="00FE13F1" w:rsidRDefault="00FE13F1" w:rsidP="00FE13F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13F1">
        <w:rPr>
          <w:rFonts w:ascii="Times New Roman" w:hAnsi="Times New Roman"/>
          <w:sz w:val="28"/>
          <w:szCs w:val="28"/>
        </w:rPr>
        <w:t>охрана</w:t>
      </w:r>
      <w:proofErr w:type="gramEnd"/>
      <w:r w:rsidRPr="00FE13F1">
        <w:rPr>
          <w:rFonts w:ascii="Times New Roman" w:hAnsi="Times New Roman"/>
          <w:sz w:val="28"/>
          <w:szCs w:val="28"/>
        </w:rPr>
        <w:t xml:space="preserve"> труда, специальная оценка условий труда на рабочих местах – 407 обращений (303 - в 1 полугодии 2018 года).</w:t>
      </w:r>
    </w:p>
    <w:p w:rsidR="00FA7309" w:rsidRPr="00FA7309" w:rsidRDefault="00FA7309" w:rsidP="00606569">
      <w:pPr>
        <w:pStyle w:val="a4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Pr="00FA7309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FE13F1">
        <w:rPr>
          <w:rFonts w:ascii="Times New Roman" w:hAnsi="Times New Roman"/>
          <w:sz w:val="28"/>
          <w:szCs w:val="28"/>
          <w:lang w:val="ru-RU"/>
        </w:rPr>
        <w:t>полугодии</w:t>
      </w:r>
      <w:r w:rsidR="003276D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="003276DC"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производстве, было выявлено </w:t>
      </w:r>
      <w:r w:rsidR="00FE13F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4152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FE13F1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я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законодательства. </w:t>
      </w:r>
    </w:p>
    <w:p w:rsidR="00FA7309" w:rsidRPr="00FA7309" w:rsidRDefault="00FA7309" w:rsidP="00606569">
      <w:pPr>
        <w:pStyle w:val="a4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за </w:t>
      </w:r>
      <w:r w:rsidR="00AF4B38" w:rsidRPr="003276DC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FE13F1" w:rsidRPr="00FE13F1">
        <w:rPr>
          <w:rFonts w:ascii="Times New Roman" w:hAnsi="Times New Roman"/>
          <w:sz w:val="28"/>
          <w:szCs w:val="28"/>
          <w:lang w:val="ru-RU"/>
        </w:rPr>
        <w:t xml:space="preserve">полугодие </w:t>
      </w:r>
      <w:r w:rsidR="00AF4B38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="00AF4B38"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позволяет сделать вывод о том, что наиболее частые нарушения допускаются работодателями по вопросам: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оплаты и нормирования труда </w:t>
      </w:r>
      <w:r>
        <w:rPr>
          <w:rFonts w:ascii="Times New Roman" w:hAnsi="Times New Roman"/>
          <w:sz w:val="28"/>
          <w:szCs w:val="28"/>
        </w:rPr>
        <w:t>– 746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,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>трудовые договор</w:t>
      </w:r>
      <w:r>
        <w:rPr>
          <w:rFonts w:ascii="Times New Roman" w:hAnsi="Times New Roman"/>
          <w:sz w:val="28"/>
          <w:szCs w:val="28"/>
        </w:rPr>
        <w:t>ы</w:t>
      </w:r>
      <w:r w:rsidRPr="007E60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600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 xml:space="preserve">, 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гарантий и компенсаций </w:t>
      </w:r>
      <w:r>
        <w:rPr>
          <w:rFonts w:ascii="Times New Roman" w:hAnsi="Times New Roman"/>
          <w:sz w:val="28"/>
          <w:szCs w:val="28"/>
        </w:rPr>
        <w:t>–</w:t>
      </w:r>
      <w:r w:rsidRPr="007E60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139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,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материальной ответственности сторон – </w:t>
      </w:r>
      <w:r>
        <w:rPr>
          <w:rFonts w:ascii="Times New Roman" w:hAnsi="Times New Roman"/>
          <w:sz w:val="28"/>
          <w:szCs w:val="28"/>
        </w:rPr>
        <w:t>68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,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 проведения медицинских осмотров работников – </w:t>
      </w:r>
      <w:r>
        <w:rPr>
          <w:rFonts w:ascii="Times New Roman" w:hAnsi="Times New Roman"/>
          <w:sz w:val="28"/>
          <w:szCs w:val="28"/>
        </w:rPr>
        <w:t>96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;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обучения и инструктирования работников по охране труда – </w:t>
      </w:r>
      <w:r>
        <w:rPr>
          <w:rFonts w:ascii="Times New Roman" w:hAnsi="Times New Roman"/>
          <w:sz w:val="28"/>
          <w:szCs w:val="28"/>
        </w:rPr>
        <w:br/>
        <w:t>325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;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lastRenderedPageBreak/>
        <w:t xml:space="preserve">обеспечения работников средствами индивидуальной и коллективной защиты – </w:t>
      </w:r>
      <w:r>
        <w:rPr>
          <w:rFonts w:ascii="Times New Roman" w:hAnsi="Times New Roman"/>
          <w:sz w:val="28"/>
          <w:szCs w:val="28"/>
        </w:rPr>
        <w:t>30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;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расследования, оформления и учета несчастных случаев на производстве – </w:t>
      </w:r>
      <w:r>
        <w:rPr>
          <w:rFonts w:ascii="Times New Roman" w:hAnsi="Times New Roman"/>
          <w:sz w:val="28"/>
          <w:szCs w:val="28"/>
        </w:rPr>
        <w:t>28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>;</w:t>
      </w:r>
    </w:p>
    <w:p w:rsidR="00FE13F1" w:rsidRPr="007E60DB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соблюдения установленного </w:t>
      </w:r>
      <w:proofErr w:type="gramStart"/>
      <w:r w:rsidRPr="007E60DB">
        <w:rPr>
          <w:rFonts w:ascii="Times New Roman" w:hAnsi="Times New Roman"/>
          <w:sz w:val="28"/>
          <w:szCs w:val="28"/>
        </w:rPr>
        <w:t>порядка проведения оценки условий труда</w:t>
      </w:r>
      <w:proofErr w:type="gramEnd"/>
      <w:r w:rsidRPr="007E60DB">
        <w:rPr>
          <w:rFonts w:ascii="Times New Roman" w:hAnsi="Times New Roman"/>
          <w:sz w:val="28"/>
          <w:szCs w:val="28"/>
        </w:rPr>
        <w:t xml:space="preserve"> на рабочих местах – </w:t>
      </w:r>
      <w:r>
        <w:rPr>
          <w:rFonts w:ascii="Times New Roman" w:hAnsi="Times New Roman"/>
          <w:sz w:val="28"/>
          <w:szCs w:val="28"/>
        </w:rPr>
        <w:t>73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я</w:t>
      </w:r>
      <w:r w:rsidRPr="007E60DB">
        <w:rPr>
          <w:rFonts w:ascii="Times New Roman" w:hAnsi="Times New Roman"/>
          <w:sz w:val="28"/>
          <w:szCs w:val="28"/>
        </w:rPr>
        <w:t>;</w:t>
      </w:r>
    </w:p>
    <w:p w:rsidR="00FE13F1" w:rsidRDefault="00FE13F1" w:rsidP="00FE13F1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DB">
        <w:rPr>
          <w:rFonts w:ascii="Times New Roman" w:hAnsi="Times New Roman"/>
          <w:sz w:val="28"/>
          <w:szCs w:val="28"/>
        </w:rPr>
        <w:t xml:space="preserve">по другим вопросам охраны труда – </w:t>
      </w:r>
      <w:r>
        <w:rPr>
          <w:rFonts w:ascii="Times New Roman" w:hAnsi="Times New Roman"/>
          <w:sz w:val="28"/>
          <w:szCs w:val="28"/>
        </w:rPr>
        <w:t>607</w:t>
      </w:r>
      <w:r w:rsidRPr="007E60DB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7E60DB">
        <w:rPr>
          <w:rFonts w:ascii="Times New Roman" w:hAnsi="Times New Roman"/>
          <w:sz w:val="28"/>
          <w:szCs w:val="28"/>
        </w:rPr>
        <w:t xml:space="preserve">.  </w:t>
      </w:r>
    </w:p>
    <w:p w:rsidR="00AF4B38" w:rsidRDefault="00AF4B38" w:rsidP="00AF4B38">
      <w:pPr>
        <w:pStyle w:val="a4"/>
        <w:jc w:val="center"/>
        <w:rPr>
          <w:rStyle w:val="FontStyle167"/>
          <w:rFonts w:ascii="Times New Roman" w:hAnsi="Times New Roman"/>
          <w:b/>
          <w:i/>
          <w:sz w:val="28"/>
          <w:szCs w:val="28"/>
          <w:lang w:val="ru-RU"/>
        </w:rPr>
      </w:pPr>
    </w:p>
    <w:p w:rsidR="00154BF2" w:rsidRPr="00154BF2" w:rsidRDefault="00154BF2" w:rsidP="00154B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По оперативным данным в 1 полугодии 2019 года</w:t>
      </w:r>
      <w:r w:rsidRPr="00154BF2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r w:rsidRPr="00154BF2">
        <w:rPr>
          <w:rFonts w:ascii="Times New Roman" w:hAnsi="Times New Roman" w:cs="Times New Roman"/>
          <w:sz w:val="28"/>
          <w:szCs w:val="28"/>
        </w:rPr>
        <w:t>произошло 42 несчастных случа</w:t>
      </w:r>
      <w:r w:rsidR="008A6422">
        <w:rPr>
          <w:rFonts w:ascii="Times New Roman" w:hAnsi="Times New Roman" w:cs="Times New Roman"/>
          <w:sz w:val="28"/>
          <w:szCs w:val="28"/>
        </w:rPr>
        <w:t>я</w:t>
      </w:r>
      <w:r w:rsidRPr="00154BF2">
        <w:rPr>
          <w:rFonts w:ascii="Times New Roman" w:hAnsi="Times New Roman" w:cs="Times New Roman"/>
          <w:sz w:val="28"/>
          <w:szCs w:val="28"/>
        </w:rPr>
        <w:t xml:space="preserve"> с тяжелыми последствиями, 12 – со смертельным исходом, 4 группов</w:t>
      </w:r>
      <w:r w:rsidR="008A6422">
        <w:rPr>
          <w:rFonts w:ascii="Times New Roman" w:hAnsi="Times New Roman" w:cs="Times New Roman"/>
          <w:sz w:val="28"/>
          <w:szCs w:val="28"/>
        </w:rPr>
        <w:t>ых</w:t>
      </w:r>
      <w:r w:rsidRPr="00154BF2">
        <w:rPr>
          <w:rFonts w:ascii="Times New Roman" w:hAnsi="Times New Roman" w:cs="Times New Roman"/>
          <w:sz w:val="28"/>
          <w:szCs w:val="28"/>
        </w:rPr>
        <w:t>, в котором погиб</w:t>
      </w:r>
      <w:r w:rsidR="00BC48FD">
        <w:rPr>
          <w:rFonts w:ascii="Times New Roman" w:hAnsi="Times New Roman" w:cs="Times New Roman"/>
          <w:sz w:val="28"/>
          <w:szCs w:val="28"/>
        </w:rPr>
        <w:t>л</w:t>
      </w:r>
      <w:r w:rsidR="008A6422">
        <w:rPr>
          <w:rFonts w:ascii="Times New Roman" w:hAnsi="Times New Roman" w:cs="Times New Roman"/>
          <w:sz w:val="28"/>
          <w:szCs w:val="28"/>
        </w:rPr>
        <w:t>и</w:t>
      </w:r>
      <w:r w:rsidRPr="00154BF2">
        <w:rPr>
          <w:rFonts w:ascii="Times New Roman" w:hAnsi="Times New Roman" w:cs="Times New Roman"/>
          <w:sz w:val="28"/>
          <w:szCs w:val="28"/>
        </w:rPr>
        <w:t xml:space="preserve"> 3 работника.</w:t>
      </w:r>
    </w:p>
    <w:p w:rsidR="00154BF2" w:rsidRPr="00154BF2" w:rsidRDefault="00154BF2" w:rsidP="00154B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154BF2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154BF2">
        <w:rPr>
          <w:rFonts w:ascii="Times New Roman" w:hAnsi="Times New Roman" w:cs="Times New Roman"/>
          <w:sz w:val="28"/>
          <w:szCs w:val="28"/>
        </w:rPr>
        <w:t xml:space="preserve"> с наибольшей численностью травмированных в 1 полугодии 2019 года, вошли такие виды экономической деятельности как строительство, обрабатывающие производства, транспорт, сельское хозяйство. </w:t>
      </w:r>
    </w:p>
    <w:p w:rsidR="00154BF2" w:rsidRPr="00154BF2" w:rsidRDefault="00154BF2" w:rsidP="00154BF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Анализ показателей распределения количества учетных несчастных случаев (в 1 полугодии 2018 года</w:t>
      </w:r>
      <w:r w:rsidRPr="00154BF2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r w:rsidRPr="00154BF2">
        <w:rPr>
          <w:rFonts w:ascii="Times New Roman" w:hAnsi="Times New Roman" w:cs="Times New Roman"/>
          <w:sz w:val="28"/>
          <w:szCs w:val="28"/>
        </w:rPr>
        <w:t>их расследовано 58) в зависимости от вида (типа) показывает, что наибольшее количество несчастных случаев в Краснодарском крае происходит по следующим видам (типам).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color w:val="000000"/>
          <w:sz w:val="28"/>
          <w:szCs w:val="28"/>
        </w:rPr>
        <w:t xml:space="preserve">падение пострадавшего с высоты, в том числе падение на поверхности одного уровня </w:t>
      </w:r>
      <w:r w:rsidRPr="00154BF2">
        <w:rPr>
          <w:rFonts w:ascii="Times New Roman" w:hAnsi="Times New Roman" w:cs="Times New Roman"/>
          <w:sz w:val="28"/>
          <w:szCs w:val="28"/>
        </w:rPr>
        <w:t xml:space="preserve">– 17 случаев (29,3%); 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транспортные нарушения – 12 случаев (20,7%);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воздействие движущихся, разлетающихся, вращающихся предметов, деталей, машин и т.д. – 6 случаев (10,3%);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повреждения в результате противоправных действий других лиц  – 9 случаев (15,5%);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воздействие дыма, огня, пламени – 2 случая (3,4%);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попадание инородного предмета в тело человека – 2 случая (3,4%);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воздействие природных факторов – 1 случай (1,7%);</w:t>
      </w:r>
    </w:p>
    <w:p w:rsidR="00154BF2" w:rsidRPr="00154BF2" w:rsidRDefault="00154BF2" w:rsidP="00154BF2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утопление и погружение в воду - 1 случай (1,7%).</w:t>
      </w:r>
    </w:p>
    <w:p w:rsidR="00363B11" w:rsidRPr="00154BF2" w:rsidRDefault="00363B11" w:rsidP="00154BF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363B11" w:rsidRPr="00154BF2" w:rsidSect="00FA73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89F6E7E"/>
    <w:multiLevelType w:val="hybridMultilevel"/>
    <w:tmpl w:val="62A4CA62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11"/>
    <w:rsid w:val="000A218C"/>
    <w:rsid w:val="000C59F7"/>
    <w:rsid w:val="00102800"/>
    <w:rsid w:val="00153933"/>
    <w:rsid w:val="00154BF2"/>
    <w:rsid w:val="001F4DFD"/>
    <w:rsid w:val="002C0D1E"/>
    <w:rsid w:val="003276DC"/>
    <w:rsid w:val="003420FE"/>
    <w:rsid w:val="00363B11"/>
    <w:rsid w:val="00413EE2"/>
    <w:rsid w:val="00430552"/>
    <w:rsid w:val="00433B3E"/>
    <w:rsid w:val="00477EC9"/>
    <w:rsid w:val="00490E45"/>
    <w:rsid w:val="004E0A99"/>
    <w:rsid w:val="00503E10"/>
    <w:rsid w:val="00606569"/>
    <w:rsid w:val="00746132"/>
    <w:rsid w:val="008A6422"/>
    <w:rsid w:val="00955039"/>
    <w:rsid w:val="00AC1BD2"/>
    <w:rsid w:val="00AF4B38"/>
    <w:rsid w:val="00B8040F"/>
    <w:rsid w:val="00BB282D"/>
    <w:rsid w:val="00BC48FD"/>
    <w:rsid w:val="00C00D0E"/>
    <w:rsid w:val="00C240ED"/>
    <w:rsid w:val="00C45D28"/>
    <w:rsid w:val="00C73ECC"/>
    <w:rsid w:val="00CF7773"/>
    <w:rsid w:val="00E9596E"/>
    <w:rsid w:val="00F14F25"/>
    <w:rsid w:val="00F57339"/>
    <w:rsid w:val="00FA7309"/>
    <w:rsid w:val="00FC3947"/>
    <w:rsid w:val="00FE13F1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63B11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1"/>
    <w:qFormat/>
    <w:rsid w:val="00363B11"/>
    <w:pPr>
      <w:spacing w:after="0" w:line="240" w:lineRule="auto"/>
    </w:pPr>
    <w:rPr>
      <w:rFonts w:ascii="Calibri" w:hAnsi="Calibri" w:cs="Times New Roman"/>
      <w:sz w:val="20"/>
      <w:szCs w:val="20"/>
      <w:lang w:val="en-US"/>
    </w:rPr>
  </w:style>
  <w:style w:type="character" w:customStyle="1" w:styleId="a5">
    <w:name w:val="Абзац списка Знак"/>
    <w:link w:val="a6"/>
    <w:uiPriority w:val="34"/>
    <w:locked/>
    <w:rsid w:val="00363B11"/>
    <w:rPr>
      <w:rFonts w:ascii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363B11"/>
    <w:pPr>
      <w:ind w:left="720"/>
      <w:contextualSpacing/>
    </w:pPr>
    <w:rPr>
      <w:rFonts w:ascii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63B11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63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363B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rebuchet MS" w:hAnsi="Trebuchet MS" w:cs="Times New Roman"/>
      <w:sz w:val="24"/>
      <w:szCs w:val="24"/>
    </w:rPr>
  </w:style>
  <w:style w:type="character" w:customStyle="1" w:styleId="FontStyle167">
    <w:name w:val="Font Style167"/>
    <w:basedOn w:val="a0"/>
    <w:uiPriority w:val="99"/>
    <w:rsid w:val="00363B11"/>
    <w:rPr>
      <w:rFonts w:ascii="Trebuchet MS" w:hAnsi="Trebuchet MS" w:cs="Trebuchet MS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63B11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1"/>
    <w:qFormat/>
    <w:rsid w:val="00363B11"/>
    <w:pPr>
      <w:spacing w:after="0" w:line="240" w:lineRule="auto"/>
    </w:pPr>
    <w:rPr>
      <w:rFonts w:ascii="Calibri" w:hAnsi="Calibri" w:cs="Times New Roman"/>
      <w:sz w:val="20"/>
      <w:szCs w:val="20"/>
      <w:lang w:val="en-US"/>
    </w:rPr>
  </w:style>
  <w:style w:type="character" w:customStyle="1" w:styleId="a5">
    <w:name w:val="Абзац списка Знак"/>
    <w:link w:val="a6"/>
    <w:uiPriority w:val="34"/>
    <w:locked/>
    <w:rsid w:val="00363B11"/>
    <w:rPr>
      <w:rFonts w:ascii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363B11"/>
    <w:pPr>
      <w:ind w:left="720"/>
      <w:contextualSpacing/>
    </w:pPr>
    <w:rPr>
      <w:rFonts w:ascii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63B11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63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363B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rebuchet MS" w:hAnsi="Trebuchet MS" w:cs="Times New Roman"/>
      <w:sz w:val="24"/>
      <w:szCs w:val="24"/>
    </w:rPr>
  </w:style>
  <w:style w:type="character" w:customStyle="1" w:styleId="FontStyle167">
    <w:name w:val="Font Style167"/>
    <w:basedOn w:val="a0"/>
    <w:uiPriority w:val="99"/>
    <w:rsid w:val="00363B11"/>
    <w:rPr>
      <w:rFonts w:ascii="Trebuchet MS" w:hAnsi="Trebuchet MS" w:cs="Trebuchet M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Складаная Е Ю</cp:lastModifiedBy>
  <cp:revision>6</cp:revision>
  <cp:lastPrinted>2018-04-13T07:14:00Z</cp:lastPrinted>
  <dcterms:created xsi:type="dcterms:W3CDTF">2019-08-20T08:25:00Z</dcterms:created>
  <dcterms:modified xsi:type="dcterms:W3CDTF">2019-08-20T08:36:00Z</dcterms:modified>
</cp:coreProperties>
</file>