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42F" w:rsidRPr="00F23AFF" w:rsidRDefault="00CE542F" w:rsidP="007C7CDB">
      <w:pPr>
        <w:spacing w:after="0"/>
        <w:ind w:firstLine="567"/>
        <w:jc w:val="center"/>
        <w:rPr>
          <w:rFonts w:ascii="Times New Roman" w:eastAsia="Times New Roman" w:hAnsi="Times New Roman" w:cs="Times New Roman"/>
          <w:sz w:val="24"/>
          <w:szCs w:val="24"/>
          <w:lang w:eastAsia="ru-RU"/>
        </w:rPr>
      </w:pPr>
      <w:r w:rsidRPr="00F23AFF">
        <w:rPr>
          <w:rFonts w:ascii="Times New Roman" w:eastAsia="Times New Roman" w:hAnsi="Times New Roman" w:cs="Times New Roman"/>
          <w:b/>
          <w:bCs/>
          <w:sz w:val="24"/>
          <w:szCs w:val="24"/>
          <w:lang w:eastAsia="ru-RU"/>
        </w:rPr>
        <w:t>Итоги анкетирования и ответы на вопросы,</w:t>
      </w:r>
    </w:p>
    <w:p w:rsidR="00CE542F" w:rsidRPr="00F23AFF" w:rsidRDefault="00CE542F" w:rsidP="007C7CDB">
      <w:pPr>
        <w:spacing w:after="0"/>
        <w:ind w:firstLine="567"/>
        <w:jc w:val="center"/>
        <w:rPr>
          <w:rFonts w:ascii="Times New Roman" w:eastAsia="Times New Roman" w:hAnsi="Times New Roman" w:cs="Times New Roman"/>
          <w:sz w:val="24"/>
          <w:szCs w:val="24"/>
          <w:lang w:eastAsia="ru-RU"/>
        </w:rPr>
      </w:pPr>
      <w:proofErr w:type="gramStart"/>
      <w:r w:rsidRPr="00F23AFF">
        <w:rPr>
          <w:rFonts w:ascii="Times New Roman" w:eastAsia="Times New Roman" w:hAnsi="Times New Roman" w:cs="Times New Roman"/>
          <w:b/>
          <w:bCs/>
          <w:sz w:val="24"/>
          <w:szCs w:val="24"/>
          <w:lang w:eastAsia="ru-RU"/>
        </w:rPr>
        <w:t>полученные</w:t>
      </w:r>
      <w:proofErr w:type="gramEnd"/>
      <w:r w:rsidRPr="00F23AFF">
        <w:rPr>
          <w:rFonts w:ascii="Times New Roman" w:eastAsia="Times New Roman" w:hAnsi="Times New Roman" w:cs="Times New Roman"/>
          <w:b/>
          <w:bCs/>
          <w:sz w:val="24"/>
          <w:szCs w:val="24"/>
          <w:lang w:eastAsia="ru-RU"/>
        </w:rPr>
        <w:t xml:space="preserve"> в ходе публичных обсуждений </w:t>
      </w:r>
      <w:r w:rsidR="00961F39" w:rsidRPr="00F23AFF">
        <w:rPr>
          <w:rFonts w:ascii="Times New Roman" w:eastAsia="Times New Roman" w:hAnsi="Times New Roman" w:cs="Times New Roman"/>
          <w:b/>
          <w:bCs/>
          <w:sz w:val="24"/>
          <w:szCs w:val="24"/>
          <w:lang w:eastAsia="ru-RU"/>
        </w:rPr>
        <w:t>18 октября</w:t>
      </w:r>
      <w:r w:rsidRPr="00F23AFF">
        <w:rPr>
          <w:rFonts w:ascii="Times New Roman" w:eastAsia="Times New Roman" w:hAnsi="Times New Roman" w:cs="Times New Roman"/>
          <w:b/>
          <w:bCs/>
          <w:sz w:val="24"/>
          <w:szCs w:val="24"/>
          <w:lang w:eastAsia="ru-RU"/>
        </w:rPr>
        <w:t xml:space="preserve"> 201</w:t>
      </w:r>
      <w:r w:rsidR="00F42AB9" w:rsidRPr="00F23AFF">
        <w:rPr>
          <w:rFonts w:ascii="Times New Roman" w:eastAsia="Times New Roman" w:hAnsi="Times New Roman" w:cs="Times New Roman"/>
          <w:b/>
          <w:bCs/>
          <w:sz w:val="24"/>
          <w:szCs w:val="24"/>
          <w:lang w:eastAsia="ru-RU"/>
        </w:rPr>
        <w:t>9</w:t>
      </w:r>
      <w:r w:rsidRPr="00F23AFF">
        <w:rPr>
          <w:rFonts w:ascii="Times New Roman" w:eastAsia="Times New Roman" w:hAnsi="Times New Roman" w:cs="Times New Roman"/>
          <w:b/>
          <w:bCs/>
          <w:sz w:val="24"/>
          <w:szCs w:val="24"/>
          <w:lang w:eastAsia="ru-RU"/>
        </w:rPr>
        <w:t xml:space="preserve"> года</w:t>
      </w:r>
    </w:p>
    <w:p w:rsidR="00CE542F" w:rsidRPr="00F23AFF" w:rsidRDefault="00CE542F" w:rsidP="007C7CDB">
      <w:pPr>
        <w:spacing w:before="100" w:beforeAutospacing="1" w:after="0"/>
        <w:ind w:firstLine="567"/>
        <w:jc w:val="both"/>
        <w:rPr>
          <w:rFonts w:ascii="Times New Roman" w:eastAsia="Times New Roman" w:hAnsi="Times New Roman" w:cs="Times New Roman"/>
          <w:sz w:val="24"/>
          <w:szCs w:val="24"/>
          <w:lang w:eastAsia="ru-RU"/>
        </w:rPr>
      </w:pPr>
      <w:proofErr w:type="gramStart"/>
      <w:r w:rsidRPr="00F23AFF">
        <w:rPr>
          <w:rFonts w:ascii="Times New Roman" w:eastAsia="Times New Roman" w:hAnsi="Times New Roman" w:cs="Times New Roman"/>
          <w:sz w:val="24"/>
          <w:szCs w:val="24"/>
          <w:lang w:eastAsia="ru-RU"/>
        </w:rPr>
        <w:t xml:space="preserve">По итогам публичных слушаний присутствующими были заполнены анкеты о вопросах правоприменительной практики при осуществлении надзорных мероприятий, проводимых Государственной инспекцией труда в </w:t>
      </w:r>
      <w:r w:rsidR="00621E6F" w:rsidRPr="00F23AFF">
        <w:rPr>
          <w:rFonts w:ascii="Times New Roman" w:eastAsia="Times New Roman" w:hAnsi="Times New Roman" w:cs="Times New Roman"/>
          <w:sz w:val="24"/>
          <w:szCs w:val="24"/>
          <w:lang w:eastAsia="ru-RU"/>
        </w:rPr>
        <w:t>Краснодарском крае</w:t>
      </w:r>
      <w:r w:rsidRPr="00F23AFF">
        <w:rPr>
          <w:rFonts w:ascii="Times New Roman" w:eastAsia="Times New Roman" w:hAnsi="Times New Roman" w:cs="Times New Roman"/>
          <w:sz w:val="24"/>
          <w:szCs w:val="24"/>
          <w:lang w:eastAsia="ru-RU"/>
        </w:rPr>
        <w:t>, в которых отражены вопросы правоприменительной практики, возникающие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внесены предложения по совершенствованию законодательства Российской Федерации в сфере трудового законодательства, и</w:t>
      </w:r>
      <w:proofErr w:type="gramEnd"/>
      <w:r w:rsidRPr="00F23AFF">
        <w:rPr>
          <w:rFonts w:ascii="Times New Roman" w:eastAsia="Times New Roman" w:hAnsi="Times New Roman" w:cs="Times New Roman"/>
          <w:sz w:val="24"/>
          <w:szCs w:val="24"/>
          <w:lang w:eastAsia="ru-RU"/>
        </w:rPr>
        <w:t xml:space="preserve"> по пятибалльной шкале оценено проведенное публичное мероприятие (по тематической направленности, по программе, по квалификации выступающих, по организации мероприятия), отражено мнение о необходимости введения в практику проведения подобных мероприятий. </w:t>
      </w:r>
    </w:p>
    <w:p w:rsidR="00CE542F" w:rsidRPr="00F23AFF" w:rsidRDefault="00CE542F" w:rsidP="007C7CDB">
      <w:pPr>
        <w:spacing w:before="100" w:beforeAutospacing="1" w:after="0"/>
        <w:ind w:firstLine="567"/>
        <w:jc w:val="both"/>
        <w:rPr>
          <w:rFonts w:ascii="Times New Roman" w:eastAsia="Times New Roman" w:hAnsi="Times New Roman" w:cs="Times New Roman"/>
          <w:sz w:val="24"/>
          <w:szCs w:val="24"/>
          <w:lang w:eastAsia="ru-RU"/>
        </w:rPr>
      </w:pPr>
      <w:r w:rsidRPr="00F23AFF">
        <w:rPr>
          <w:rFonts w:ascii="Times New Roman" w:eastAsia="Times New Roman" w:hAnsi="Times New Roman" w:cs="Times New Roman"/>
          <w:sz w:val="24"/>
          <w:szCs w:val="24"/>
          <w:lang w:eastAsia="ru-RU"/>
        </w:rPr>
        <w:t> Анализ результатов анкетирования участников публичного обсуждения правоприменительной практики показывает, что абсолютное большинство (100,0%) высказывают мнение о необходимости введения в практику работы Гострудинспекции регулярное проведение подобных мероприятий. Средний балл по провед</w:t>
      </w:r>
      <w:r w:rsidR="00127BEF" w:rsidRPr="00F23AFF">
        <w:rPr>
          <w:rFonts w:ascii="Times New Roman" w:eastAsia="Times New Roman" w:hAnsi="Times New Roman" w:cs="Times New Roman"/>
          <w:sz w:val="24"/>
          <w:szCs w:val="24"/>
          <w:lang w:eastAsia="ru-RU"/>
        </w:rPr>
        <w:t>е</w:t>
      </w:r>
      <w:r w:rsidRPr="00F23AFF">
        <w:rPr>
          <w:rFonts w:ascii="Times New Roman" w:eastAsia="Times New Roman" w:hAnsi="Times New Roman" w:cs="Times New Roman"/>
          <w:sz w:val="24"/>
          <w:szCs w:val="24"/>
          <w:lang w:eastAsia="ru-RU"/>
        </w:rPr>
        <w:t xml:space="preserve">нному мероприятию выглядит следующим образом (по 5-ти бальной шкале): - по тематической направленности </w:t>
      </w:r>
      <w:r w:rsidR="00961F39" w:rsidRPr="00F23AFF">
        <w:rPr>
          <w:rFonts w:ascii="Times New Roman" w:eastAsia="Times New Roman" w:hAnsi="Times New Roman" w:cs="Times New Roman"/>
          <w:sz w:val="24"/>
          <w:szCs w:val="24"/>
          <w:lang w:eastAsia="ru-RU"/>
        </w:rPr>
        <w:t>–</w:t>
      </w:r>
      <w:r w:rsidRPr="00F23AFF">
        <w:rPr>
          <w:rFonts w:ascii="Times New Roman" w:eastAsia="Times New Roman" w:hAnsi="Times New Roman" w:cs="Times New Roman"/>
          <w:sz w:val="24"/>
          <w:szCs w:val="24"/>
          <w:lang w:eastAsia="ru-RU"/>
        </w:rPr>
        <w:t xml:space="preserve"> </w:t>
      </w:r>
      <w:r w:rsidR="00961F39" w:rsidRPr="00F23AFF">
        <w:rPr>
          <w:rFonts w:ascii="Times New Roman" w:eastAsia="Times New Roman" w:hAnsi="Times New Roman" w:cs="Times New Roman"/>
          <w:sz w:val="24"/>
          <w:szCs w:val="24"/>
          <w:lang w:eastAsia="ru-RU"/>
        </w:rPr>
        <w:t>5,0</w:t>
      </w:r>
      <w:r w:rsidR="00F16669" w:rsidRPr="00F23AFF">
        <w:rPr>
          <w:rFonts w:ascii="Times New Roman" w:eastAsia="Times New Roman" w:hAnsi="Times New Roman" w:cs="Times New Roman"/>
          <w:sz w:val="24"/>
          <w:szCs w:val="24"/>
          <w:lang w:eastAsia="ru-RU"/>
        </w:rPr>
        <w:t>; - по программе - 4,</w:t>
      </w:r>
      <w:r w:rsidR="00756D79" w:rsidRPr="00F23AFF">
        <w:rPr>
          <w:rFonts w:ascii="Times New Roman" w:eastAsia="Times New Roman" w:hAnsi="Times New Roman" w:cs="Times New Roman"/>
          <w:sz w:val="24"/>
          <w:szCs w:val="24"/>
          <w:lang w:eastAsia="ru-RU"/>
        </w:rPr>
        <w:t>9</w:t>
      </w:r>
      <w:r w:rsidRPr="00F23AFF">
        <w:rPr>
          <w:rFonts w:ascii="Times New Roman" w:eastAsia="Times New Roman" w:hAnsi="Times New Roman" w:cs="Times New Roman"/>
          <w:sz w:val="24"/>
          <w:szCs w:val="24"/>
          <w:lang w:eastAsia="ru-RU"/>
        </w:rPr>
        <w:t xml:space="preserve">; - по квалификации </w:t>
      </w:r>
      <w:proofErr w:type="gramStart"/>
      <w:r w:rsidRPr="00F23AFF">
        <w:rPr>
          <w:rFonts w:ascii="Times New Roman" w:eastAsia="Times New Roman" w:hAnsi="Times New Roman" w:cs="Times New Roman"/>
          <w:sz w:val="24"/>
          <w:szCs w:val="24"/>
          <w:lang w:eastAsia="ru-RU"/>
        </w:rPr>
        <w:t>выступающих</w:t>
      </w:r>
      <w:proofErr w:type="gramEnd"/>
      <w:r w:rsidRPr="00F23AFF">
        <w:rPr>
          <w:rFonts w:ascii="Times New Roman" w:eastAsia="Times New Roman" w:hAnsi="Times New Roman" w:cs="Times New Roman"/>
          <w:sz w:val="24"/>
          <w:szCs w:val="24"/>
          <w:lang w:eastAsia="ru-RU"/>
        </w:rPr>
        <w:t xml:space="preserve"> - 4,</w:t>
      </w:r>
      <w:r w:rsidR="00961F39" w:rsidRPr="00F23AFF">
        <w:rPr>
          <w:rFonts w:ascii="Times New Roman" w:eastAsia="Times New Roman" w:hAnsi="Times New Roman" w:cs="Times New Roman"/>
          <w:sz w:val="24"/>
          <w:szCs w:val="24"/>
          <w:lang w:eastAsia="ru-RU"/>
        </w:rPr>
        <w:t>9</w:t>
      </w:r>
      <w:r w:rsidRPr="00F23AFF">
        <w:rPr>
          <w:rFonts w:ascii="Times New Roman" w:eastAsia="Times New Roman" w:hAnsi="Times New Roman" w:cs="Times New Roman"/>
          <w:sz w:val="24"/>
          <w:szCs w:val="24"/>
          <w:lang w:eastAsia="ru-RU"/>
        </w:rPr>
        <w:t>; - п</w:t>
      </w:r>
      <w:r w:rsidR="00F16669" w:rsidRPr="00F23AFF">
        <w:rPr>
          <w:rFonts w:ascii="Times New Roman" w:eastAsia="Times New Roman" w:hAnsi="Times New Roman" w:cs="Times New Roman"/>
          <w:sz w:val="24"/>
          <w:szCs w:val="24"/>
          <w:lang w:eastAsia="ru-RU"/>
        </w:rPr>
        <w:t>о организации мероприятия – 4,</w:t>
      </w:r>
      <w:r w:rsidR="00961F39" w:rsidRPr="00F23AFF">
        <w:rPr>
          <w:rFonts w:ascii="Times New Roman" w:eastAsia="Times New Roman" w:hAnsi="Times New Roman" w:cs="Times New Roman"/>
          <w:sz w:val="24"/>
          <w:szCs w:val="24"/>
          <w:lang w:eastAsia="ru-RU"/>
        </w:rPr>
        <w:t>9</w:t>
      </w:r>
      <w:r w:rsidRPr="00F23AFF">
        <w:rPr>
          <w:rFonts w:ascii="Times New Roman" w:eastAsia="Times New Roman" w:hAnsi="Times New Roman" w:cs="Times New Roman"/>
          <w:sz w:val="24"/>
          <w:szCs w:val="24"/>
          <w:lang w:eastAsia="ru-RU"/>
        </w:rPr>
        <w:t>. Из общего</w:t>
      </w:r>
      <w:r w:rsidR="004F4A3D" w:rsidRPr="00F23AFF">
        <w:rPr>
          <w:rFonts w:ascii="Times New Roman" w:eastAsia="Times New Roman" w:hAnsi="Times New Roman" w:cs="Times New Roman"/>
          <w:sz w:val="24"/>
          <w:szCs w:val="24"/>
          <w:lang w:eastAsia="ru-RU"/>
        </w:rPr>
        <w:t xml:space="preserve"> количества присутствовавших 9</w:t>
      </w:r>
      <w:r w:rsidR="00961F39" w:rsidRPr="00F23AFF">
        <w:rPr>
          <w:rFonts w:ascii="Times New Roman" w:eastAsia="Times New Roman" w:hAnsi="Times New Roman" w:cs="Times New Roman"/>
          <w:sz w:val="24"/>
          <w:szCs w:val="24"/>
          <w:lang w:eastAsia="ru-RU"/>
        </w:rPr>
        <w:t>9</w:t>
      </w:r>
      <w:r w:rsidR="004F4A3D" w:rsidRPr="00F23AFF">
        <w:rPr>
          <w:rFonts w:ascii="Times New Roman" w:eastAsia="Times New Roman" w:hAnsi="Times New Roman" w:cs="Times New Roman"/>
          <w:sz w:val="24"/>
          <w:szCs w:val="24"/>
          <w:lang w:eastAsia="ru-RU"/>
        </w:rPr>
        <w:t>% отметили наивысший уровень по организации мероприятия, 9</w:t>
      </w:r>
      <w:r w:rsidR="00961F39" w:rsidRPr="00F23AFF">
        <w:rPr>
          <w:rFonts w:ascii="Times New Roman" w:eastAsia="Times New Roman" w:hAnsi="Times New Roman" w:cs="Times New Roman"/>
          <w:sz w:val="24"/>
          <w:szCs w:val="24"/>
          <w:lang w:eastAsia="ru-RU"/>
        </w:rPr>
        <w:t>9</w:t>
      </w:r>
      <w:r w:rsidRPr="00F23AFF">
        <w:rPr>
          <w:rFonts w:ascii="Times New Roman" w:eastAsia="Times New Roman" w:hAnsi="Times New Roman" w:cs="Times New Roman"/>
          <w:sz w:val="24"/>
          <w:szCs w:val="24"/>
          <w:lang w:eastAsia="ru-RU"/>
        </w:rPr>
        <w:t>% отметили наивысший уровень по квалификации выст</w:t>
      </w:r>
      <w:r w:rsidR="004F4A3D" w:rsidRPr="00F23AFF">
        <w:rPr>
          <w:rFonts w:ascii="Times New Roman" w:eastAsia="Times New Roman" w:hAnsi="Times New Roman" w:cs="Times New Roman"/>
          <w:sz w:val="24"/>
          <w:szCs w:val="24"/>
          <w:lang w:eastAsia="ru-RU"/>
        </w:rPr>
        <w:t xml:space="preserve">упающих - 5 балов. </w:t>
      </w:r>
      <w:r w:rsidRPr="00F23AFF">
        <w:rPr>
          <w:rFonts w:ascii="Times New Roman" w:eastAsia="Times New Roman" w:hAnsi="Times New Roman" w:cs="Times New Roman"/>
          <w:sz w:val="24"/>
          <w:szCs w:val="24"/>
          <w:lang w:eastAsia="ru-RU"/>
        </w:rPr>
        <w:t>Общий средний бал провед</w:t>
      </w:r>
      <w:r w:rsidR="004F4A3D" w:rsidRPr="00F23AFF">
        <w:rPr>
          <w:rFonts w:ascii="Times New Roman" w:eastAsia="Times New Roman" w:hAnsi="Times New Roman" w:cs="Times New Roman"/>
          <w:sz w:val="24"/>
          <w:szCs w:val="24"/>
          <w:lang w:eastAsia="ru-RU"/>
        </w:rPr>
        <w:t>енного мероприятия составил 4,</w:t>
      </w:r>
      <w:r w:rsidR="00756D79" w:rsidRPr="00F23AFF">
        <w:rPr>
          <w:rFonts w:ascii="Times New Roman" w:eastAsia="Times New Roman" w:hAnsi="Times New Roman" w:cs="Times New Roman"/>
          <w:sz w:val="24"/>
          <w:szCs w:val="24"/>
          <w:lang w:eastAsia="ru-RU"/>
        </w:rPr>
        <w:t>9</w:t>
      </w:r>
      <w:r w:rsidRPr="00F23AFF">
        <w:rPr>
          <w:rFonts w:ascii="Times New Roman" w:eastAsia="Times New Roman" w:hAnsi="Times New Roman" w:cs="Times New Roman"/>
          <w:sz w:val="24"/>
          <w:szCs w:val="24"/>
          <w:lang w:eastAsia="ru-RU"/>
        </w:rPr>
        <w:t xml:space="preserve"> баллов. </w:t>
      </w:r>
    </w:p>
    <w:p w:rsidR="00CE542F" w:rsidRPr="00F23AFF" w:rsidRDefault="00CE542F" w:rsidP="007C7CDB">
      <w:pPr>
        <w:spacing w:before="100" w:beforeAutospacing="1" w:after="0"/>
        <w:ind w:firstLine="567"/>
        <w:jc w:val="both"/>
        <w:rPr>
          <w:rFonts w:ascii="Times New Roman" w:eastAsia="Times New Roman" w:hAnsi="Times New Roman" w:cs="Times New Roman"/>
          <w:sz w:val="24"/>
          <w:szCs w:val="24"/>
          <w:lang w:eastAsia="ru-RU"/>
        </w:rPr>
      </w:pPr>
      <w:r w:rsidRPr="00F23AFF">
        <w:rPr>
          <w:rFonts w:ascii="Times New Roman" w:eastAsia="Times New Roman" w:hAnsi="Times New Roman" w:cs="Times New Roman"/>
          <w:sz w:val="24"/>
          <w:szCs w:val="24"/>
          <w:lang w:eastAsia="ru-RU"/>
        </w:rPr>
        <w:t>По завершению мероприятия до участников была доведена информация о месте и времени проведения следующего публичного слушания Государственной инспекц</w:t>
      </w:r>
      <w:r w:rsidR="006352C4" w:rsidRPr="00F23AFF">
        <w:rPr>
          <w:rFonts w:ascii="Times New Roman" w:eastAsia="Times New Roman" w:hAnsi="Times New Roman" w:cs="Times New Roman"/>
          <w:sz w:val="24"/>
          <w:szCs w:val="24"/>
          <w:lang w:eastAsia="ru-RU"/>
        </w:rPr>
        <w:t xml:space="preserve">ии труда в </w:t>
      </w:r>
      <w:r w:rsidR="00621E6F" w:rsidRPr="00F23AFF">
        <w:rPr>
          <w:rFonts w:ascii="Times New Roman" w:eastAsia="Times New Roman" w:hAnsi="Times New Roman" w:cs="Times New Roman"/>
          <w:sz w:val="24"/>
          <w:szCs w:val="24"/>
          <w:lang w:eastAsia="ru-RU"/>
        </w:rPr>
        <w:t xml:space="preserve">Краснодарском крае </w:t>
      </w:r>
      <w:r w:rsidR="006352C4" w:rsidRPr="00F23AFF">
        <w:rPr>
          <w:rFonts w:ascii="Times New Roman" w:eastAsia="Times New Roman" w:hAnsi="Times New Roman" w:cs="Times New Roman"/>
          <w:sz w:val="24"/>
          <w:szCs w:val="24"/>
          <w:lang w:eastAsia="ru-RU"/>
        </w:rPr>
        <w:t xml:space="preserve">за </w:t>
      </w:r>
      <w:r w:rsidR="00961F39" w:rsidRPr="00F23AFF">
        <w:rPr>
          <w:rFonts w:ascii="Times New Roman" w:eastAsia="Times New Roman" w:hAnsi="Times New Roman" w:cs="Times New Roman"/>
          <w:sz w:val="24"/>
          <w:szCs w:val="24"/>
          <w:lang w:eastAsia="ru-RU"/>
        </w:rPr>
        <w:t>3</w:t>
      </w:r>
      <w:r w:rsidR="006352C4" w:rsidRPr="00F23AFF">
        <w:rPr>
          <w:rFonts w:ascii="Times New Roman" w:eastAsia="Times New Roman" w:hAnsi="Times New Roman" w:cs="Times New Roman"/>
          <w:sz w:val="24"/>
          <w:szCs w:val="24"/>
          <w:lang w:eastAsia="ru-RU"/>
        </w:rPr>
        <w:t xml:space="preserve"> квартал 201</w:t>
      </w:r>
      <w:r w:rsidR="00127BEF" w:rsidRPr="00F23AFF">
        <w:rPr>
          <w:rFonts w:ascii="Times New Roman" w:eastAsia="Times New Roman" w:hAnsi="Times New Roman" w:cs="Times New Roman"/>
          <w:sz w:val="24"/>
          <w:szCs w:val="24"/>
          <w:lang w:eastAsia="ru-RU"/>
        </w:rPr>
        <w:t>9</w:t>
      </w:r>
      <w:r w:rsidRPr="00F23AFF">
        <w:rPr>
          <w:rFonts w:ascii="Times New Roman" w:eastAsia="Times New Roman" w:hAnsi="Times New Roman" w:cs="Times New Roman"/>
          <w:sz w:val="24"/>
          <w:szCs w:val="24"/>
          <w:lang w:eastAsia="ru-RU"/>
        </w:rPr>
        <w:t xml:space="preserve"> года. </w:t>
      </w:r>
    </w:p>
    <w:p w:rsidR="00CE542F" w:rsidRPr="00F23AFF" w:rsidRDefault="00CE542F" w:rsidP="007C7CDB">
      <w:pPr>
        <w:spacing w:before="100" w:beforeAutospacing="1" w:after="0"/>
        <w:jc w:val="center"/>
        <w:rPr>
          <w:rFonts w:ascii="Times New Roman" w:eastAsia="Times New Roman" w:hAnsi="Times New Roman" w:cs="Times New Roman"/>
          <w:sz w:val="24"/>
          <w:szCs w:val="24"/>
          <w:lang w:eastAsia="ru-RU"/>
        </w:rPr>
      </w:pPr>
      <w:r w:rsidRPr="00F23AFF">
        <w:rPr>
          <w:rFonts w:ascii="Times New Roman" w:eastAsia="Times New Roman" w:hAnsi="Times New Roman" w:cs="Times New Roman"/>
          <w:sz w:val="24"/>
          <w:szCs w:val="24"/>
          <w:lang w:eastAsia="ru-RU"/>
        </w:rPr>
        <w:t>СВЕДЕНИЯ</w:t>
      </w:r>
    </w:p>
    <w:p w:rsidR="00CE542F" w:rsidRPr="00F23AFF" w:rsidRDefault="00CE542F" w:rsidP="007C7CDB">
      <w:pPr>
        <w:spacing w:before="100" w:beforeAutospacing="1" w:after="0"/>
        <w:jc w:val="center"/>
        <w:rPr>
          <w:rFonts w:ascii="Times New Roman" w:eastAsia="Times New Roman" w:hAnsi="Times New Roman" w:cs="Times New Roman"/>
          <w:sz w:val="24"/>
          <w:szCs w:val="24"/>
          <w:lang w:eastAsia="ru-RU"/>
        </w:rPr>
      </w:pPr>
      <w:r w:rsidRPr="00F23AFF">
        <w:rPr>
          <w:rFonts w:ascii="Times New Roman" w:eastAsia="Times New Roman" w:hAnsi="Times New Roman" w:cs="Times New Roman"/>
          <w:sz w:val="24"/>
          <w:szCs w:val="24"/>
          <w:lang w:eastAsia="ru-RU"/>
        </w:rPr>
        <w:t>по обобщенным ответам на вопросы (обращения), полученные д</w:t>
      </w:r>
      <w:proofErr w:type="gramStart"/>
      <w:r w:rsidRPr="00F23AFF">
        <w:rPr>
          <w:rFonts w:ascii="Times New Roman" w:eastAsia="Times New Roman" w:hAnsi="Times New Roman" w:cs="Times New Roman"/>
          <w:sz w:val="24"/>
          <w:szCs w:val="24"/>
          <w:lang w:eastAsia="ru-RU"/>
        </w:rPr>
        <w:t>о</w:t>
      </w:r>
      <w:r w:rsidR="000F0984" w:rsidRPr="00F23AFF">
        <w:rPr>
          <w:rFonts w:ascii="Times New Roman" w:eastAsia="Times New Roman" w:hAnsi="Times New Roman" w:cs="Times New Roman"/>
          <w:sz w:val="24"/>
          <w:szCs w:val="24"/>
          <w:lang w:eastAsia="ru-RU"/>
        </w:rPr>
        <w:t>-</w:t>
      </w:r>
      <w:proofErr w:type="gramEnd"/>
      <w:r w:rsidR="000F0984" w:rsidRPr="00F23AFF">
        <w:rPr>
          <w:rFonts w:ascii="Times New Roman" w:eastAsia="Times New Roman" w:hAnsi="Times New Roman" w:cs="Times New Roman"/>
          <w:sz w:val="24"/>
          <w:szCs w:val="24"/>
          <w:lang w:eastAsia="ru-RU"/>
        </w:rPr>
        <w:t xml:space="preserve"> и во</w:t>
      </w:r>
      <w:r w:rsidRPr="00F23AFF">
        <w:rPr>
          <w:rFonts w:ascii="Times New Roman" w:eastAsia="Times New Roman" w:hAnsi="Times New Roman" w:cs="Times New Roman"/>
          <w:sz w:val="24"/>
          <w:szCs w:val="24"/>
          <w:lang w:eastAsia="ru-RU"/>
        </w:rPr>
        <w:t>время проведения публичных обсуждений правоприменительной практики Государственной инспекци</w:t>
      </w:r>
      <w:r w:rsidR="000F0984" w:rsidRPr="00F23AFF">
        <w:rPr>
          <w:rFonts w:ascii="Times New Roman" w:eastAsia="Times New Roman" w:hAnsi="Times New Roman" w:cs="Times New Roman"/>
          <w:sz w:val="24"/>
          <w:szCs w:val="24"/>
          <w:lang w:eastAsia="ru-RU"/>
        </w:rPr>
        <w:t xml:space="preserve">и труда в </w:t>
      </w:r>
      <w:r w:rsidR="00621E6F" w:rsidRPr="00F23AFF">
        <w:rPr>
          <w:rFonts w:ascii="Times New Roman" w:eastAsia="Times New Roman" w:hAnsi="Times New Roman" w:cs="Times New Roman"/>
          <w:sz w:val="24"/>
          <w:szCs w:val="24"/>
          <w:lang w:eastAsia="ru-RU"/>
        </w:rPr>
        <w:t xml:space="preserve">Краснодарском крае </w:t>
      </w:r>
      <w:r w:rsidR="000F0984" w:rsidRPr="00F23AFF">
        <w:rPr>
          <w:rFonts w:ascii="Times New Roman" w:eastAsia="Times New Roman" w:hAnsi="Times New Roman" w:cs="Times New Roman"/>
          <w:sz w:val="24"/>
          <w:szCs w:val="24"/>
          <w:lang w:eastAsia="ru-RU"/>
        </w:rPr>
        <w:t xml:space="preserve">за </w:t>
      </w:r>
      <w:r w:rsidR="00961F39" w:rsidRPr="00F23AFF">
        <w:rPr>
          <w:rFonts w:ascii="Times New Roman" w:eastAsia="Times New Roman" w:hAnsi="Times New Roman" w:cs="Times New Roman"/>
          <w:sz w:val="24"/>
          <w:szCs w:val="24"/>
          <w:lang w:eastAsia="ru-RU"/>
        </w:rPr>
        <w:t>3</w:t>
      </w:r>
      <w:r w:rsidRPr="00F23AFF">
        <w:rPr>
          <w:rFonts w:ascii="Times New Roman" w:eastAsia="Times New Roman" w:hAnsi="Times New Roman" w:cs="Times New Roman"/>
          <w:sz w:val="24"/>
          <w:szCs w:val="24"/>
          <w:lang w:eastAsia="ru-RU"/>
        </w:rPr>
        <w:t xml:space="preserve"> квартал 201</w:t>
      </w:r>
      <w:r w:rsidR="00127BEF" w:rsidRPr="00F23AFF">
        <w:rPr>
          <w:rFonts w:ascii="Times New Roman" w:eastAsia="Times New Roman" w:hAnsi="Times New Roman" w:cs="Times New Roman"/>
          <w:sz w:val="24"/>
          <w:szCs w:val="24"/>
          <w:lang w:eastAsia="ru-RU"/>
        </w:rPr>
        <w:t>9</w:t>
      </w:r>
      <w:r w:rsidRPr="00F23AFF">
        <w:rPr>
          <w:rFonts w:ascii="Times New Roman" w:eastAsia="Times New Roman" w:hAnsi="Times New Roman" w:cs="Times New Roman"/>
          <w:sz w:val="24"/>
          <w:szCs w:val="24"/>
          <w:lang w:eastAsia="ru-RU"/>
        </w:rPr>
        <w:t xml:space="preserve"> года</w:t>
      </w:r>
    </w:p>
    <w:p w:rsidR="00961F39" w:rsidRPr="00F23AFF" w:rsidRDefault="00621E6F" w:rsidP="00961F39">
      <w:pPr>
        <w:pStyle w:val="1"/>
        <w:ind w:firstLine="708"/>
        <w:jc w:val="both"/>
        <w:rPr>
          <w:i/>
          <w:sz w:val="24"/>
          <w:szCs w:val="24"/>
        </w:rPr>
      </w:pPr>
      <w:r w:rsidRPr="00F23AFF">
        <w:rPr>
          <w:i/>
          <w:sz w:val="24"/>
          <w:szCs w:val="24"/>
        </w:rPr>
        <w:t xml:space="preserve">Вопрос № 1: </w:t>
      </w:r>
      <w:r w:rsidR="00961F39" w:rsidRPr="00F23AFF">
        <w:rPr>
          <w:i/>
          <w:sz w:val="24"/>
          <w:szCs w:val="24"/>
        </w:rPr>
        <w:t xml:space="preserve">В каком порядке должен предоставляться и оплачиваться ежегодный оплачиваемый отпуск работникам? Какие работники имеют право на выбор времени отпуска? Что делать если работодатель не предоставляет ежегодный оплачиваемый отпуск, мотивируя это большим объемам работы? Могут ли "сгореть" не отгулянные за несколько лет отпуска? </w:t>
      </w:r>
    </w:p>
    <w:p w:rsidR="00621E6F" w:rsidRPr="00F23AFF" w:rsidRDefault="00621E6F" w:rsidP="00961F39">
      <w:pPr>
        <w:spacing w:before="100" w:beforeAutospacing="1" w:after="100" w:afterAutospacing="1" w:line="240" w:lineRule="auto"/>
        <w:ind w:firstLine="709"/>
        <w:jc w:val="both"/>
        <w:outlineLvl w:val="0"/>
        <w:rPr>
          <w:rFonts w:ascii="Times New Roman" w:eastAsia="Times New Roman" w:hAnsi="Times New Roman" w:cs="Times New Roman"/>
          <w:i/>
          <w:sz w:val="24"/>
          <w:szCs w:val="24"/>
          <w:lang w:eastAsia="ru-RU"/>
        </w:rPr>
      </w:pPr>
      <w:r w:rsidRPr="00F23AFF">
        <w:rPr>
          <w:rFonts w:ascii="Times New Roman" w:hAnsi="Times New Roman" w:cs="Times New Roman"/>
          <w:b/>
          <w:i/>
          <w:sz w:val="24"/>
          <w:szCs w:val="24"/>
        </w:rPr>
        <w:t>Ответ</w:t>
      </w:r>
      <w:r w:rsidRPr="00F23AFF">
        <w:rPr>
          <w:rFonts w:ascii="Times New Roman" w:hAnsi="Times New Roman" w:cs="Times New Roman"/>
          <w:sz w:val="24"/>
          <w:szCs w:val="24"/>
        </w:rPr>
        <w:t xml:space="preserve">: </w:t>
      </w:r>
    </w:p>
    <w:p w:rsidR="00961F39" w:rsidRPr="00F23AFF" w:rsidRDefault="00961F39" w:rsidP="00F23AFF">
      <w:pPr>
        <w:pStyle w:val="a5"/>
        <w:ind w:firstLine="709"/>
        <w:jc w:val="both"/>
        <w:rPr>
          <w:rFonts w:ascii="Times New Roman" w:hAnsi="Times New Roman" w:cs="Times New Roman"/>
          <w:sz w:val="24"/>
          <w:szCs w:val="24"/>
          <w:lang w:eastAsia="ru-RU"/>
        </w:rPr>
      </w:pPr>
      <w:r w:rsidRPr="00F23AFF">
        <w:rPr>
          <w:rFonts w:ascii="Times New Roman" w:hAnsi="Times New Roman" w:cs="Times New Roman"/>
          <w:sz w:val="24"/>
          <w:szCs w:val="24"/>
          <w:lang w:eastAsia="ru-RU"/>
        </w:rPr>
        <w:t>Право на использование ежегодного оплачиваемого отпуска за первый год работы возникает у работника по истечении шести месяцев непрерывной работы. До истечения шести месяцев работодатель обязан предоставить отпуск следующим работникам по их требованию:</w:t>
      </w:r>
    </w:p>
    <w:p w:rsidR="00961F39" w:rsidRPr="00F23AFF" w:rsidRDefault="00F23AFF" w:rsidP="00F23AFF">
      <w:pPr>
        <w:pStyle w:val="a5"/>
        <w:ind w:firstLine="709"/>
        <w:jc w:val="both"/>
        <w:rPr>
          <w:rFonts w:ascii="Times New Roman" w:hAnsi="Times New Roman" w:cs="Times New Roman"/>
          <w:sz w:val="24"/>
          <w:szCs w:val="24"/>
          <w:lang w:eastAsia="ru-RU"/>
        </w:rPr>
      </w:pPr>
      <w:r w:rsidRPr="00F23AFF">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женщинам ‒ перед отпуском по беременности и родам или непосредственно после него;</w:t>
      </w:r>
    </w:p>
    <w:p w:rsidR="00961F39" w:rsidRPr="00F23AFF" w:rsidRDefault="00F23AFF" w:rsidP="00F23AFF">
      <w:pPr>
        <w:pStyle w:val="a5"/>
        <w:ind w:firstLine="709"/>
        <w:jc w:val="both"/>
        <w:rPr>
          <w:rFonts w:ascii="Times New Roman" w:hAnsi="Times New Roman" w:cs="Times New Roman"/>
          <w:sz w:val="24"/>
          <w:szCs w:val="24"/>
          <w:lang w:eastAsia="ru-RU"/>
        </w:rPr>
      </w:pPr>
      <w:r w:rsidRPr="00F23AFF">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мужу в период нахождения его жены в отпуске по беременности и родам;</w:t>
      </w:r>
    </w:p>
    <w:p w:rsidR="00961F39" w:rsidRPr="00F23AFF" w:rsidRDefault="00F23AFF" w:rsidP="00F23AFF">
      <w:pPr>
        <w:pStyle w:val="a5"/>
        <w:ind w:firstLine="709"/>
        <w:jc w:val="both"/>
        <w:rPr>
          <w:rFonts w:ascii="Times New Roman" w:hAnsi="Times New Roman" w:cs="Times New Roman"/>
          <w:sz w:val="24"/>
          <w:szCs w:val="24"/>
          <w:lang w:eastAsia="ru-RU"/>
        </w:rPr>
      </w:pPr>
      <w:r w:rsidRPr="00F23AFF">
        <w:rPr>
          <w:rFonts w:ascii="Times New Roman" w:hAnsi="Times New Roman" w:cs="Times New Roman"/>
          <w:sz w:val="24"/>
          <w:szCs w:val="24"/>
          <w:lang w:eastAsia="ru-RU"/>
        </w:rPr>
        <w:lastRenderedPageBreak/>
        <w:t xml:space="preserve">- </w:t>
      </w:r>
      <w:r w:rsidR="00961F39" w:rsidRPr="00F23AFF">
        <w:rPr>
          <w:rFonts w:ascii="Times New Roman" w:hAnsi="Times New Roman" w:cs="Times New Roman"/>
          <w:sz w:val="24"/>
          <w:szCs w:val="24"/>
          <w:lang w:eastAsia="ru-RU"/>
        </w:rPr>
        <w:t>работникам в возрасте до восемнадцати лет;</w:t>
      </w:r>
    </w:p>
    <w:p w:rsidR="00961F39" w:rsidRPr="00F23AFF" w:rsidRDefault="00F23AFF" w:rsidP="00F23AFF">
      <w:pPr>
        <w:pStyle w:val="a5"/>
        <w:ind w:firstLine="709"/>
        <w:jc w:val="both"/>
        <w:rPr>
          <w:rFonts w:ascii="Times New Roman" w:hAnsi="Times New Roman" w:cs="Times New Roman"/>
          <w:sz w:val="24"/>
          <w:szCs w:val="24"/>
          <w:lang w:eastAsia="ru-RU"/>
        </w:rPr>
      </w:pPr>
      <w:r w:rsidRPr="00F23AFF">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работникам, усыновившим ребенка (детей) в возрасте до трех месяцев;</w:t>
      </w:r>
    </w:p>
    <w:p w:rsidR="00961F39" w:rsidRPr="00F23AFF" w:rsidRDefault="00F23AFF" w:rsidP="00F23AFF">
      <w:pPr>
        <w:pStyle w:val="a5"/>
        <w:ind w:firstLine="709"/>
        <w:jc w:val="both"/>
        <w:rPr>
          <w:rFonts w:ascii="Times New Roman" w:hAnsi="Times New Roman" w:cs="Times New Roman"/>
          <w:sz w:val="24"/>
          <w:szCs w:val="24"/>
          <w:lang w:eastAsia="ru-RU"/>
        </w:rPr>
      </w:pPr>
      <w:r w:rsidRPr="00F23AFF">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совместителям одновременно с отпуском по основной работе.</w:t>
      </w:r>
    </w:p>
    <w:p w:rsidR="00961F39" w:rsidRPr="00F23AFF" w:rsidRDefault="00961F39" w:rsidP="00F23AFF">
      <w:pPr>
        <w:pStyle w:val="a5"/>
        <w:ind w:firstLine="709"/>
        <w:jc w:val="both"/>
        <w:rPr>
          <w:rFonts w:ascii="Times New Roman" w:hAnsi="Times New Roman" w:cs="Times New Roman"/>
          <w:sz w:val="24"/>
          <w:szCs w:val="24"/>
          <w:lang w:eastAsia="ru-RU"/>
        </w:rPr>
      </w:pPr>
      <w:r w:rsidRPr="00F23AFF">
        <w:rPr>
          <w:rFonts w:ascii="Times New Roman" w:hAnsi="Times New Roman" w:cs="Times New Roman"/>
          <w:sz w:val="24"/>
          <w:szCs w:val="24"/>
          <w:lang w:eastAsia="ru-RU"/>
        </w:rPr>
        <w:t>При этом по истечении шести месяцев работы работник имеет право на полный отпуск, предусмотренный трудовым договором, а не на часть отпуска пропорционально отработанному времени.</w:t>
      </w:r>
      <w:r w:rsidR="00F23AFF" w:rsidRPr="00F23AFF">
        <w:rPr>
          <w:rFonts w:ascii="Times New Roman" w:hAnsi="Times New Roman" w:cs="Times New Roman"/>
          <w:sz w:val="24"/>
          <w:szCs w:val="24"/>
          <w:lang w:eastAsia="ru-RU"/>
        </w:rPr>
        <w:t xml:space="preserve"> </w:t>
      </w:r>
      <w:r w:rsidRPr="00F23AFF">
        <w:rPr>
          <w:rFonts w:ascii="Times New Roman" w:hAnsi="Times New Roman" w:cs="Times New Roman"/>
          <w:sz w:val="24"/>
          <w:szCs w:val="24"/>
          <w:lang w:eastAsia="ru-RU"/>
        </w:rPr>
        <w:t xml:space="preserve">Далее за второй и последующий годы работы оплачиваемый отпуск должен предоставляться работнику ежегодно в соответствии с графиком отпусков. График отпусков утверждается работодателем не </w:t>
      </w:r>
      <w:proofErr w:type="gramStart"/>
      <w:r w:rsidRPr="00F23AFF">
        <w:rPr>
          <w:rFonts w:ascii="Times New Roman" w:hAnsi="Times New Roman" w:cs="Times New Roman"/>
          <w:sz w:val="24"/>
          <w:szCs w:val="24"/>
          <w:lang w:eastAsia="ru-RU"/>
        </w:rPr>
        <w:t>позднее</w:t>
      </w:r>
      <w:proofErr w:type="gramEnd"/>
      <w:r w:rsidRPr="00F23AFF">
        <w:rPr>
          <w:rFonts w:ascii="Times New Roman" w:hAnsi="Times New Roman" w:cs="Times New Roman"/>
          <w:sz w:val="24"/>
          <w:szCs w:val="24"/>
          <w:lang w:eastAsia="ru-RU"/>
        </w:rPr>
        <w:t xml:space="preserve"> чем за две недели до начала предшествующего календарного года.</w:t>
      </w:r>
    </w:p>
    <w:p w:rsidR="00961F39" w:rsidRPr="00F23AFF" w:rsidRDefault="00961F39" w:rsidP="00F23AFF">
      <w:pPr>
        <w:pStyle w:val="a5"/>
        <w:ind w:firstLine="709"/>
        <w:jc w:val="both"/>
        <w:rPr>
          <w:rFonts w:ascii="Times New Roman" w:hAnsi="Times New Roman" w:cs="Times New Roman"/>
          <w:sz w:val="24"/>
          <w:szCs w:val="24"/>
          <w:lang w:eastAsia="ru-RU"/>
        </w:rPr>
      </w:pPr>
      <w:r w:rsidRPr="00F23AFF">
        <w:rPr>
          <w:rFonts w:ascii="Times New Roman" w:hAnsi="Times New Roman" w:cs="Times New Roman"/>
          <w:sz w:val="24"/>
          <w:szCs w:val="24"/>
          <w:lang w:eastAsia="ru-RU"/>
        </w:rPr>
        <w:t>О начале отпуска работодатель обязан письменно уведомить работника за две недели, а выплатить отпускные ‒ не менее чем за 3 дня до наступления отпуска. 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961F39" w:rsidRPr="00F23AFF" w:rsidRDefault="00961F39" w:rsidP="00F23AFF">
      <w:pPr>
        <w:pStyle w:val="a5"/>
        <w:ind w:firstLine="709"/>
        <w:jc w:val="both"/>
        <w:rPr>
          <w:rFonts w:ascii="Times New Roman" w:hAnsi="Times New Roman" w:cs="Times New Roman"/>
          <w:sz w:val="24"/>
          <w:szCs w:val="24"/>
          <w:lang w:eastAsia="ru-RU"/>
        </w:rPr>
      </w:pPr>
      <w:proofErr w:type="gramStart"/>
      <w:r w:rsidRPr="00F23AFF">
        <w:rPr>
          <w:rFonts w:ascii="Times New Roman" w:hAnsi="Times New Roman" w:cs="Times New Roman"/>
          <w:sz w:val="24"/>
          <w:szCs w:val="24"/>
          <w:lang w:eastAsia="ru-RU"/>
        </w:rPr>
        <w:t>В том случае если отпуск сотрудника не учтен в графике отпусков по причине того, что на момент составления графика сотрудник еще не работал у данного работодателя (в том числе после истечения 6-месячного срока работы у работодателя), или работодатель не составляет график в нарушение требований законодательства, то вопрос о времени очередного отпуска решается по соглашению работника и работодателя.</w:t>
      </w:r>
      <w:proofErr w:type="gramEnd"/>
      <w:r w:rsidRPr="00F23AFF">
        <w:rPr>
          <w:rFonts w:ascii="Times New Roman" w:hAnsi="Times New Roman" w:cs="Times New Roman"/>
          <w:sz w:val="24"/>
          <w:szCs w:val="24"/>
          <w:lang w:eastAsia="ru-RU"/>
        </w:rPr>
        <w:t xml:space="preserve"> Но в любом случае работодатель обязан ежегодно предоставлять оплачиваемый отпуск установленной трудовым договором продолжительности.</w:t>
      </w:r>
    </w:p>
    <w:p w:rsidR="00961F39" w:rsidRPr="00F23AFF" w:rsidRDefault="00961F39" w:rsidP="00F23AFF">
      <w:pPr>
        <w:pStyle w:val="a5"/>
        <w:ind w:firstLine="709"/>
        <w:jc w:val="both"/>
        <w:rPr>
          <w:rFonts w:ascii="Times New Roman" w:hAnsi="Times New Roman" w:cs="Times New Roman"/>
          <w:sz w:val="24"/>
          <w:szCs w:val="24"/>
          <w:lang w:eastAsia="ru-RU"/>
        </w:rPr>
      </w:pPr>
      <w:r w:rsidRPr="00F23AFF">
        <w:rPr>
          <w:rFonts w:ascii="Times New Roman" w:hAnsi="Times New Roman" w:cs="Times New Roman"/>
          <w:sz w:val="24"/>
          <w:szCs w:val="24"/>
          <w:lang w:eastAsia="ru-RU"/>
        </w:rPr>
        <w:t xml:space="preserve">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(кроме отпусков несовершеннолетних и работников с вредными/опасными условиями труда). При этом отпуск должен быть использован не позднее 12 месяцев после окончания того рабочего года, за который он предоставляется. Запрещается </w:t>
      </w:r>
      <w:proofErr w:type="spellStart"/>
      <w:r w:rsidRPr="00F23AFF">
        <w:rPr>
          <w:rFonts w:ascii="Times New Roman" w:hAnsi="Times New Roman" w:cs="Times New Roman"/>
          <w:sz w:val="24"/>
          <w:szCs w:val="24"/>
          <w:lang w:eastAsia="ru-RU"/>
        </w:rPr>
        <w:t>непредоставление</w:t>
      </w:r>
      <w:proofErr w:type="spellEnd"/>
      <w:r w:rsidRPr="00F23AFF">
        <w:rPr>
          <w:rFonts w:ascii="Times New Roman" w:hAnsi="Times New Roman" w:cs="Times New Roman"/>
          <w:sz w:val="24"/>
          <w:szCs w:val="24"/>
          <w:lang w:eastAsia="ru-RU"/>
        </w:rPr>
        <w:t xml:space="preserve"> ежегодного оплачиваемого отпуска в течение двух лет подряд.</w:t>
      </w:r>
    </w:p>
    <w:p w:rsidR="00961F39" w:rsidRPr="00F23AFF" w:rsidRDefault="00961F39" w:rsidP="00F23AFF">
      <w:pPr>
        <w:pStyle w:val="a5"/>
        <w:ind w:firstLine="709"/>
        <w:jc w:val="both"/>
        <w:rPr>
          <w:rFonts w:ascii="Times New Roman" w:hAnsi="Times New Roman" w:cs="Times New Roman"/>
          <w:sz w:val="24"/>
          <w:szCs w:val="24"/>
          <w:lang w:eastAsia="ru-RU"/>
        </w:rPr>
      </w:pPr>
      <w:r w:rsidRPr="00F23AFF">
        <w:rPr>
          <w:rFonts w:ascii="Times New Roman" w:hAnsi="Times New Roman" w:cs="Times New Roman"/>
          <w:sz w:val="24"/>
          <w:szCs w:val="24"/>
          <w:lang w:eastAsia="ru-RU"/>
        </w:rPr>
        <w:t>Даже если по каким-то причинам отпуск не был предоставлен работнику в течение нескольких лет, никакого «сгорания» отпусков не происходит. Работодатель должен предоставить работнику все неиспользованные отпуска.</w:t>
      </w:r>
    </w:p>
    <w:p w:rsidR="00961F39" w:rsidRPr="00F23AFF" w:rsidRDefault="00961F39" w:rsidP="00F23AFF">
      <w:pPr>
        <w:pStyle w:val="a5"/>
        <w:ind w:firstLine="709"/>
        <w:jc w:val="both"/>
        <w:rPr>
          <w:rFonts w:ascii="Times New Roman" w:hAnsi="Times New Roman" w:cs="Times New Roman"/>
          <w:sz w:val="24"/>
          <w:szCs w:val="24"/>
          <w:lang w:eastAsia="ru-RU"/>
        </w:rPr>
      </w:pPr>
      <w:r w:rsidRPr="00F23AFF">
        <w:rPr>
          <w:rFonts w:ascii="Times New Roman" w:hAnsi="Times New Roman" w:cs="Times New Roman"/>
          <w:sz w:val="24"/>
          <w:szCs w:val="24"/>
          <w:lang w:eastAsia="ru-RU"/>
        </w:rPr>
        <w:t>Если работник хочет воспользоваться ежегодным оплачиваемым отпуском вне графика отпусков, то он вправе обратиться к работодателю с такой просьбой, и по соглашению сторон отпуск может быть перенесен или предоставлен работнику в любое другое время соответствующего рабочего года (вне графика отпусков). Однако работодатель вправе отказать работнику в этом, за исключением определенных случаев. Так, например, право на выбор времени отпуска имеют (и работодатель обязан предоставить отпуск в это время):</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женщины перед отпуском по беременности и родам или непосредственно после него либо по окончании отпуска по уходу за ребенком;</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работники в возрасте до восемнадцати лет;</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работникам, усыновившим ребенка (детей) в возрасте до трех месяцев;</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одному из родителей (опекуну, попечителю, приемному родителю), воспитывающему ребенка-инвалида в возрасте до восемнадцати лет;</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мужу в период нахождения его жены в отпуске по беременности и родам;</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работники, которые ранее были отозваны из отпуска, в части неиспользованной в связи с этим части отпуска,</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лица, отнесенные к категории ветеранов соответствующим законом «О ветеранах»;</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граждане, подвергшиеся радиационному воздействию вследствие ядерных испытаний на Семипалатинском полигоне;</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граждане, подвергшиеся воздействию радиации вследствие катастрофы на Чернобыльской АЭС;</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961F39" w:rsidRPr="00F23AFF">
        <w:rPr>
          <w:rFonts w:ascii="Times New Roman" w:hAnsi="Times New Roman" w:cs="Times New Roman"/>
          <w:sz w:val="24"/>
          <w:szCs w:val="24"/>
          <w:lang w:eastAsia="ru-RU"/>
        </w:rPr>
        <w:t xml:space="preserve">граждане, подвергшиеся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961F39" w:rsidRPr="00F23AFF">
        <w:rPr>
          <w:rFonts w:ascii="Times New Roman" w:hAnsi="Times New Roman" w:cs="Times New Roman"/>
          <w:sz w:val="24"/>
          <w:szCs w:val="24"/>
          <w:lang w:eastAsia="ru-RU"/>
        </w:rPr>
        <w:t>Теча</w:t>
      </w:r>
      <w:proofErr w:type="spellEnd"/>
      <w:r w:rsidR="00961F39" w:rsidRPr="00F23AFF">
        <w:rPr>
          <w:rFonts w:ascii="Times New Roman" w:hAnsi="Times New Roman" w:cs="Times New Roman"/>
          <w:sz w:val="24"/>
          <w:szCs w:val="24"/>
          <w:lang w:eastAsia="ru-RU"/>
        </w:rPr>
        <w:t>;</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доноры крови и ее компонентов, награжденные нагрудным знаком «Почетный донор России;</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герои труда, герои СССР и России, полные кавалеры орденов Славы;</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961F39" w:rsidRPr="00F23AFF">
        <w:rPr>
          <w:rFonts w:ascii="Times New Roman" w:hAnsi="Times New Roman" w:cs="Times New Roman"/>
          <w:sz w:val="24"/>
          <w:szCs w:val="24"/>
          <w:lang w:eastAsia="ru-RU"/>
        </w:rPr>
        <w:t>  супруги военнослужащих (отпуск по их желанию предоставляется одновременно с отпуском военнослужащих);</w:t>
      </w:r>
    </w:p>
    <w:p w:rsidR="00961F39" w:rsidRPr="00F23AFF" w:rsidRDefault="00F23AFF" w:rsidP="00F23AF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1F39" w:rsidRPr="00F23AFF">
        <w:rPr>
          <w:rFonts w:ascii="Times New Roman" w:hAnsi="Times New Roman" w:cs="Times New Roman"/>
          <w:sz w:val="24"/>
          <w:szCs w:val="24"/>
          <w:lang w:eastAsia="ru-RU"/>
        </w:rPr>
        <w:t>лица, работающие по совместительству (отпуск предоставляются одновременно с отпуском по основной работе).</w:t>
      </w:r>
    </w:p>
    <w:p w:rsidR="00C64C66" w:rsidRPr="00C64C66" w:rsidRDefault="00621E6F" w:rsidP="00C64C66">
      <w:pPr>
        <w:pStyle w:val="1"/>
        <w:ind w:firstLine="708"/>
        <w:rPr>
          <w:i/>
          <w:sz w:val="24"/>
          <w:szCs w:val="24"/>
        </w:rPr>
      </w:pPr>
      <w:r w:rsidRPr="00F23AFF">
        <w:rPr>
          <w:i/>
          <w:sz w:val="24"/>
          <w:szCs w:val="24"/>
        </w:rPr>
        <w:t>Вопрос №</w:t>
      </w:r>
      <w:r w:rsidR="00CB4931" w:rsidRPr="00F23AFF">
        <w:rPr>
          <w:i/>
          <w:sz w:val="24"/>
          <w:szCs w:val="24"/>
        </w:rPr>
        <w:t xml:space="preserve"> </w:t>
      </w:r>
      <w:r w:rsidRPr="00F23AFF">
        <w:rPr>
          <w:i/>
          <w:sz w:val="24"/>
          <w:szCs w:val="24"/>
        </w:rPr>
        <w:t xml:space="preserve">2: </w:t>
      </w:r>
      <w:r w:rsidR="00C64C66" w:rsidRPr="00C64C66">
        <w:rPr>
          <w:i/>
          <w:sz w:val="24"/>
          <w:szCs w:val="24"/>
        </w:rPr>
        <w:t xml:space="preserve">В каких </w:t>
      </w:r>
      <w:proofErr w:type="gramStart"/>
      <w:r w:rsidR="00C64C66" w:rsidRPr="00C64C66">
        <w:rPr>
          <w:i/>
          <w:sz w:val="24"/>
          <w:szCs w:val="24"/>
        </w:rPr>
        <w:t>случаях</w:t>
      </w:r>
      <w:proofErr w:type="gramEnd"/>
      <w:r w:rsidR="00C64C66" w:rsidRPr="00C64C66">
        <w:rPr>
          <w:i/>
          <w:sz w:val="24"/>
          <w:szCs w:val="24"/>
        </w:rPr>
        <w:t xml:space="preserve"> и для </w:t>
      </w:r>
      <w:proofErr w:type="gramStart"/>
      <w:r w:rsidR="00C64C66" w:rsidRPr="00C64C66">
        <w:rPr>
          <w:i/>
          <w:sz w:val="24"/>
          <w:szCs w:val="24"/>
        </w:rPr>
        <w:t>каких</w:t>
      </w:r>
      <w:proofErr w:type="gramEnd"/>
      <w:r w:rsidR="00C64C66" w:rsidRPr="00C64C66">
        <w:rPr>
          <w:i/>
          <w:sz w:val="24"/>
          <w:szCs w:val="24"/>
        </w:rPr>
        <w:t xml:space="preserve"> работников прохождение медицинского осмотра является обязательным? Кто оплачивает прохождение медицинского осмотра работником?  </w:t>
      </w:r>
    </w:p>
    <w:p w:rsidR="00621E6F" w:rsidRPr="00F23AFF" w:rsidRDefault="00621E6F" w:rsidP="005E0A72">
      <w:pPr>
        <w:pStyle w:val="1"/>
        <w:ind w:firstLine="709"/>
        <w:jc w:val="both"/>
        <w:rPr>
          <w:sz w:val="24"/>
          <w:szCs w:val="24"/>
        </w:rPr>
      </w:pPr>
      <w:r w:rsidRPr="00F23AFF">
        <w:rPr>
          <w:sz w:val="24"/>
          <w:szCs w:val="24"/>
        </w:rPr>
        <w:t xml:space="preserve">Ответ: </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Обязательные медицинские осмотры могут быть предварительными (при поступлении на работу), периодическими (в течение трудовой деятельности), внеочередными (по медицинским показаниям), постоянными (каждый рабочий день/смену).</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Предварительные и периодические медицинские осмотры обязаны проходить:</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 xml:space="preserve">- работники, поступающие на работу с вредными и (или) опасными условиями труда (в том числе на подземные работы). Вредные и (или) опасные производственные факторы и работы, при выполнении которых проводятся обязательные предварительные и периодические медицинские осмотры, порядок и периодичность проведения таких осмотров утверждены приказом </w:t>
      </w:r>
      <w:proofErr w:type="spellStart"/>
      <w:r w:rsidRPr="00C64C66">
        <w:rPr>
          <w:rFonts w:ascii="Times New Roman" w:hAnsi="Times New Roman" w:cs="Times New Roman"/>
          <w:sz w:val="24"/>
          <w:szCs w:val="24"/>
          <w:lang w:eastAsia="ru-RU"/>
        </w:rPr>
        <w:t>Минздравсоцразвития</w:t>
      </w:r>
      <w:proofErr w:type="spellEnd"/>
      <w:r w:rsidRPr="00C64C66">
        <w:rPr>
          <w:rFonts w:ascii="Times New Roman" w:hAnsi="Times New Roman" w:cs="Times New Roman"/>
          <w:sz w:val="24"/>
          <w:szCs w:val="24"/>
          <w:lang w:eastAsia="ru-RU"/>
        </w:rPr>
        <w:t xml:space="preserve"> России от 12.04.2011 N 302н,</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 xml:space="preserve">- работники, поступающие на работы, </w:t>
      </w:r>
      <w:proofErr w:type="gramStart"/>
      <w:r w:rsidRPr="00C64C66">
        <w:rPr>
          <w:rFonts w:ascii="Times New Roman" w:hAnsi="Times New Roman" w:cs="Times New Roman"/>
          <w:sz w:val="24"/>
          <w:szCs w:val="24"/>
          <w:lang w:eastAsia="ru-RU"/>
        </w:rPr>
        <w:t>связанных</w:t>
      </w:r>
      <w:proofErr w:type="gramEnd"/>
      <w:r w:rsidRPr="00C64C66">
        <w:rPr>
          <w:rFonts w:ascii="Times New Roman" w:hAnsi="Times New Roman" w:cs="Times New Roman"/>
          <w:sz w:val="24"/>
          <w:szCs w:val="24"/>
          <w:lang w:eastAsia="ru-RU"/>
        </w:rPr>
        <w:t xml:space="preserve"> с движением транспорта,</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 работники организаций пищевой промышленности, общественного питания, торговли, водопроводных сооружений, медицинских организаций и детских учреждений.</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Внеочередные медицинские осмотры в соответствии с медицинскими рекомендациями проходят:</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 работники, поступающие на работу с вредными и (или) опасными условиями труда (в том числе на подземные работы),</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 xml:space="preserve">- работники, поступающие на работы, </w:t>
      </w:r>
      <w:proofErr w:type="gramStart"/>
      <w:r w:rsidRPr="00C64C66">
        <w:rPr>
          <w:rFonts w:ascii="Times New Roman" w:hAnsi="Times New Roman" w:cs="Times New Roman"/>
          <w:sz w:val="24"/>
          <w:szCs w:val="24"/>
          <w:lang w:eastAsia="ru-RU"/>
        </w:rPr>
        <w:t>связанных</w:t>
      </w:r>
      <w:proofErr w:type="gramEnd"/>
      <w:r w:rsidRPr="00C64C66">
        <w:rPr>
          <w:rFonts w:ascii="Times New Roman" w:hAnsi="Times New Roman" w:cs="Times New Roman"/>
          <w:sz w:val="24"/>
          <w:szCs w:val="24"/>
          <w:lang w:eastAsia="ru-RU"/>
        </w:rPr>
        <w:t xml:space="preserve"> с движением транспорта,</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Медицинские осмотры в начале, в течение и (или) в конце рабочего дня (смены) предусмотрены для работников, занятых на подземных работах, управляющих транспортными средствами.</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В случае необходимости по решению органов местного самоуправления у отдельных работодателей могут вводиться дополнительные условия и показания к проведению обязательных медицинских осмотров.</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 Во всех случаях обязательные медицинские осмотры проводятся за счет средств работодателя.</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 xml:space="preserve">Работники на время предварительных, периодических и внеочередных обязательных медицинских осмотров освобождаются от работы, за ними сохраняется средняя заработная плата, которая исчисляется, исходя из его заработка </w:t>
      </w:r>
      <w:proofErr w:type="gramStart"/>
      <w:r w:rsidRPr="00C64C66">
        <w:rPr>
          <w:rFonts w:ascii="Times New Roman" w:hAnsi="Times New Roman" w:cs="Times New Roman"/>
          <w:sz w:val="24"/>
          <w:szCs w:val="24"/>
          <w:lang w:eastAsia="ru-RU"/>
        </w:rPr>
        <w:t>за</w:t>
      </w:r>
      <w:proofErr w:type="gramEnd"/>
      <w:r w:rsidRPr="00C64C66">
        <w:rPr>
          <w:rFonts w:ascii="Times New Roman" w:hAnsi="Times New Roman" w:cs="Times New Roman"/>
          <w:sz w:val="24"/>
          <w:szCs w:val="24"/>
          <w:lang w:eastAsia="ru-RU"/>
        </w:rPr>
        <w:t xml:space="preserve"> последние 12 месяцев.</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А время медицинских осмотров, которые проводятся в начале, в течение и в конце рабочего дня (смены), включается в рабочее время, соответственно оплата за время осмотра производится как за рабочее время.</w:t>
      </w:r>
    </w:p>
    <w:p w:rsidR="00C64C66" w:rsidRPr="00C64C66" w:rsidRDefault="00C64C66" w:rsidP="00C64C66">
      <w:pPr>
        <w:pStyle w:val="a5"/>
        <w:ind w:firstLine="709"/>
        <w:jc w:val="both"/>
        <w:rPr>
          <w:rFonts w:ascii="Times New Roman" w:hAnsi="Times New Roman" w:cs="Times New Roman"/>
          <w:sz w:val="24"/>
          <w:szCs w:val="24"/>
          <w:lang w:eastAsia="ru-RU"/>
        </w:rPr>
      </w:pPr>
      <w:r w:rsidRPr="00C64C66">
        <w:rPr>
          <w:rFonts w:ascii="Times New Roman" w:hAnsi="Times New Roman" w:cs="Times New Roman"/>
          <w:sz w:val="24"/>
          <w:szCs w:val="24"/>
          <w:lang w:eastAsia="ru-RU"/>
        </w:rPr>
        <w:t>Требовать прохождения медицинских осмотров в случаях, не предусмотренных законодательством, а также требовать оплаты обязательных медицинских осмотров за счет средств работника работодатель не вправе.</w:t>
      </w:r>
    </w:p>
    <w:p w:rsidR="00012384" w:rsidRPr="00012384" w:rsidRDefault="00D93D0C" w:rsidP="00012384">
      <w:pPr>
        <w:pStyle w:val="1"/>
        <w:ind w:firstLine="708"/>
        <w:jc w:val="both"/>
        <w:rPr>
          <w:i/>
          <w:sz w:val="24"/>
          <w:szCs w:val="24"/>
        </w:rPr>
      </w:pPr>
      <w:r w:rsidRPr="00F23AFF">
        <w:rPr>
          <w:i/>
          <w:color w:val="333333"/>
          <w:sz w:val="24"/>
          <w:szCs w:val="24"/>
        </w:rPr>
        <w:t>Вопрос №</w:t>
      </w:r>
      <w:r w:rsidR="008D34DA" w:rsidRPr="00F23AFF">
        <w:rPr>
          <w:i/>
          <w:color w:val="333333"/>
          <w:sz w:val="24"/>
          <w:szCs w:val="24"/>
        </w:rPr>
        <w:t xml:space="preserve"> </w:t>
      </w:r>
      <w:r w:rsidR="00621E6F" w:rsidRPr="00F23AFF">
        <w:rPr>
          <w:i/>
          <w:color w:val="333333"/>
          <w:sz w:val="24"/>
          <w:szCs w:val="24"/>
        </w:rPr>
        <w:t>3</w:t>
      </w:r>
      <w:r w:rsidRPr="00F23AFF">
        <w:rPr>
          <w:i/>
          <w:color w:val="333333"/>
          <w:sz w:val="24"/>
          <w:szCs w:val="24"/>
        </w:rPr>
        <w:t xml:space="preserve">: </w:t>
      </w:r>
      <w:r w:rsidR="00012384" w:rsidRPr="00012384">
        <w:rPr>
          <w:i/>
          <w:sz w:val="24"/>
          <w:szCs w:val="24"/>
        </w:rPr>
        <w:t xml:space="preserve">Какие обязательства возложены на работодателя по обеспечению работников средствами индивидуальной защиты? </w:t>
      </w:r>
    </w:p>
    <w:p w:rsidR="00D93D0C" w:rsidRPr="00F23AFF" w:rsidRDefault="00D93D0C" w:rsidP="00012384">
      <w:pPr>
        <w:pStyle w:val="1"/>
        <w:spacing w:line="276" w:lineRule="auto"/>
        <w:ind w:firstLine="708"/>
        <w:jc w:val="both"/>
        <w:rPr>
          <w:b w:val="0"/>
          <w:bCs w:val="0"/>
          <w:color w:val="333333"/>
          <w:sz w:val="24"/>
          <w:szCs w:val="24"/>
        </w:rPr>
      </w:pPr>
      <w:r w:rsidRPr="00F23AFF">
        <w:rPr>
          <w:color w:val="333333"/>
          <w:sz w:val="24"/>
          <w:szCs w:val="24"/>
        </w:rPr>
        <w:lastRenderedPageBreak/>
        <w:t xml:space="preserve">Ответ: </w:t>
      </w:r>
    </w:p>
    <w:p w:rsidR="00012384" w:rsidRPr="00012384" w:rsidRDefault="00012384" w:rsidP="00012384">
      <w:pPr>
        <w:pStyle w:val="a5"/>
        <w:ind w:firstLine="709"/>
        <w:jc w:val="both"/>
        <w:rPr>
          <w:rFonts w:ascii="Times New Roman" w:hAnsi="Times New Roman" w:cs="Times New Roman"/>
          <w:sz w:val="24"/>
          <w:szCs w:val="24"/>
          <w:lang w:eastAsia="ru-RU"/>
        </w:rPr>
      </w:pPr>
      <w:r w:rsidRPr="00012384">
        <w:rPr>
          <w:rFonts w:ascii="Times New Roman" w:hAnsi="Times New Roman" w:cs="Times New Roman"/>
          <w:sz w:val="24"/>
          <w:szCs w:val="24"/>
          <w:lang w:eastAsia="ru-RU"/>
        </w:rPr>
        <w:t>На работах с вредными и (или) опасными условиями труда, а также на работах, выполняемых в особых температурных условиях или связанных с загрязнением, работодатель обязан бесплатно выдавать работникам специальную одежду, специальную обувь и другие средства индивидуальной защиты, а также смывающие и (или) обезвреживающие средства.</w:t>
      </w:r>
    </w:p>
    <w:p w:rsidR="00012384" w:rsidRPr="00012384" w:rsidRDefault="00012384" w:rsidP="00012384">
      <w:pPr>
        <w:pStyle w:val="a5"/>
        <w:ind w:firstLine="709"/>
        <w:jc w:val="both"/>
        <w:rPr>
          <w:rFonts w:ascii="Times New Roman" w:hAnsi="Times New Roman" w:cs="Times New Roman"/>
          <w:sz w:val="24"/>
          <w:szCs w:val="24"/>
          <w:lang w:eastAsia="ru-RU"/>
        </w:rPr>
      </w:pPr>
      <w:r w:rsidRPr="00012384">
        <w:rPr>
          <w:rFonts w:ascii="Times New Roman" w:hAnsi="Times New Roman" w:cs="Times New Roman"/>
          <w:sz w:val="24"/>
          <w:szCs w:val="24"/>
          <w:lang w:eastAsia="ru-RU"/>
        </w:rPr>
        <w:t>Указанные средства используются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012384" w:rsidRPr="00012384" w:rsidRDefault="00012384" w:rsidP="00012384">
      <w:pPr>
        <w:pStyle w:val="a5"/>
        <w:ind w:firstLine="709"/>
        <w:jc w:val="both"/>
        <w:rPr>
          <w:rFonts w:ascii="Times New Roman" w:hAnsi="Times New Roman" w:cs="Times New Roman"/>
          <w:sz w:val="24"/>
          <w:szCs w:val="24"/>
          <w:lang w:eastAsia="ru-RU"/>
        </w:rPr>
      </w:pPr>
      <w:r w:rsidRPr="00012384">
        <w:rPr>
          <w:rFonts w:ascii="Times New Roman" w:hAnsi="Times New Roman" w:cs="Times New Roman"/>
          <w:sz w:val="24"/>
          <w:szCs w:val="24"/>
          <w:lang w:eastAsia="ru-RU"/>
        </w:rPr>
        <w:t xml:space="preserve">Работодатель обязан обеспечить информирование работников о полагающихся им средствах защиты. </w:t>
      </w:r>
      <w:proofErr w:type="gramStart"/>
      <w:r w:rsidRPr="00012384">
        <w:rPr>
          <w:rFonts w:ascii="Times New Roman" w:hAnsi="Times New Roman" w:cs="Times New Roman"/>
          <w:sz w:val="24"/>
          <w:szCs w:val="24"/>
          <w:lang w:eastAsia="ru-RU"/>
        </w:rPr>
        <w:t>При проведении вводного инструктажа по охране труда, который должны проходить все вновь принятые или переведенные на новую работу сотрудники, работник должен быть ознакомлен с правилами пользования средствами, а также с соответствующими его профессии и должности типовыми нормами выдачи этих средств.</w:t>
      </w:r>
      <w:proofErr w:type="gramEnd"/>
    </w:p>
    <w:p w:rsidR="00012384" w:rsidRPr="00012384" w:rsidRDefault="00012384" w:rsidP="00012384">
      <w:pPr>
        <w:pStyle w:val="a5"/>
        <w:ind w:firstLine="709"/>
        <w:jc w:val="both"/>
        <w:rPr>
          <w:rFonts w:ascii="Times New Roman" w:hAnsi="Times New Roman" w:cs="Times New Roman"/>
          <w:sz w:val="24"/>
          <w:szCs w:val="24"/>
          <w:lang w:eastAsia="ru-RU"/>
        </w:rPr>
      </w:pPr>
      <w:r w:rsidRPr="00012384">
        <w:rPr>
          <w:rFonts w:ascii="Times New Roman" w:hAnsi="Times New Roman" w:cs="Times New Roman"/>
          <w:sz w:val="24"/>
          <w:szCs w:val="24"/>
          <w:lang w:eastAsia="ru-RU"/>
        </w:rPr>
        <w:t>Работник обязан правильно применять выданные ему средства защиты.</w:t>
      </w:r>
    </w:p>
    <w:p w:rsidR="00012384" w:rsidRPr="00012384" w:rsidRDefault="00012384" w:rsidP="00012384">
      <w:pPr>
        <w:pStyle w:val="a5"/>
        <w:ind w:firstLine="709"/>
        <w:jc w:val="both"/>
        <w:rPr>
          <w:rFonts w:ascii="Times New Roman" w:hAnsi="Times New Roman" w:cs="Times New Roman"/>
          <w:sz w:val="24"/>
          <w:szCs w:val="24"/>
          <w:lang w:eastAsia="ru-RU"/>
        </w:rPr>
      </w:pPr>
      <w:r w:rsidRPr="00012384">
        <w:rPr>
          <w:rFonts w:ascii="Times New Roman" w:hAnsi="Times New Roman" w:cs="Times New Roman"/>
          <w:sz w:val="24"/>
          <w:szCs w:val="24"/>
          <w:lang w:eastAsia="ru-RU"/>
        </w:rPr>
        <w:t xml:space="preserve"> В случае необеспечения работника, занятого на работах с вредными и (или) опасными условиями труда, а также с особыми температурными условиями или связанных с загрязнением, положенными средствами защиты он вправе отказаться от выполнения работы, а работодатель не имеет права требовать от работника ее </w:t>
      </w:r>
      <w:proofErr w:type="gramStart"/>
      <w:r w:rsidRPr="00012384">
        <w:rPr>
          <w:rFonts w:ascii="Times New Roman" w:hAnsi="Times New Roman" w:cs="Times New Roman"/>
          <w:sz w:val="24"/>
          <w:szCs w:val="24"/>
          <w:lang w:eastAsia="ru-RU"/>
        </w:rPr>
        <w:t>выполнения</w:t>
      </w:r>
      <w:proofErr w:type="gramEnd"/>
      <w:r w:rsidRPr="00012384">
        <w:rPr>
          <w:rFonts w:ascii="Times New Roman" w:hAnsi="Times New Roman" w:cs="Times New Roman"/>
          <w:sz w:val="24"/>
          <w:szCs w:val="24"/>
          <w:lang w:eastAsia="ru-RU"/>
        </w:rPr>
        <w:t xml:space="preserve"> и обязан оплатить возникший по этой причине простой.</w:t>
      </w:r>
    </w:p>
    <w:p w:rsidR="00012384" w:rsidRPr="00012384" w:rsidRDefault="00012384" w:rsidP="00012384">
      <w:pPr>
        <w:pStyle w:val="a5"/>
        <w:ind w:firstLine="709"/>
        <w:jc w:val="both"/>
        <w:rPr>
          <w:rFonts w:ascii="Times New Roman" w:hAnsi="Times New Roman" w:cs="Times New Roman"/>
          <w:sz w:val="24"/>
          <w:szCs w:val="24"/>
          <w:lang w:eastAsia="ru-RU"/>
        </w:rPr>
      </w:pPr>
      <w:r w:rsidRPr="00012384">
        <w:rPr>
          <w:rFonts w:ascii="Times New Roman" w:hAnsi="Times New Roman" w:cs="Times New Roman"/>
          <w:sz w:val="24"/>
          <w:szCs w:val="24"/>
          <w:lang w:eastAsia="ru-RU"/>
        </w:rPr>
        <w:t>Средства защиты, выдаваемые работникам, должны соответствовать их полу, росту, размерам, а также характеру и условиям выполняемой ими работы.</w:t>
      </w:r>
    </w:p>
    <w:p w:rsidR="00012384" w:rsidRPr="00012384" w:rsidRDefault="00012384" w:rsidP="00012384">
      <w:pPr>
        <w:pStyle w:val="a5"/>
        <w:ind w:firstLine="709"/>
        <w:jc w:val="both"/>
        <w:rPr>
          <w:rFonts w:ascii="Times New Roman" w:hAnsi="Times New Roman" w:cs="Times New Roman"/>
          <w:sz w:val="24"/>
          <w:szCs w:val="24"/>
          <w:lang w:eastAsia="ru-RU"/>
        </w:rPr>
      </w:pPr>
      <w:r w:rsidRPr="00012384">
        <w:rPr>
          <w:rFonts w:ascii="Times New Roman" w:hAnsi="Times New Roman" w:cs="Times New Roman"/>
          <w:sz w:val="24"/>
          <w:szCs w:val="24"/>
          <w:lang w:eastAsia="ru-RU"/>
        </w:rPr>
        <w:t xml:space="preserve">Типовые нормы выдачи спецодежды, </w:t>
      </w:r>
      <w:proofErr w:type="spellStart"/>
      <w:r w:rsidRPr="00012384">
        <w:rPr>
          <w:rFonts w:ascii="Times New Roman" w:hAnsi="Times New Roman" w:cs="Times New Roman"/>
          <w:sz w:val="24"/>
          <w:szCs w:val="24"/>
          <w:lang w:eastAsia="ru-RU"/>
        </w:rPr>
        <w:t>спецобуви</w:t>
      </w:r>
      <w:proofErr w:type="spellEnd"/>
      <w:r w:rsidRPr="00012384">
        <w:rPr>
          <w:rFonts w:ascii="Times New Roman" w:hAnsi="Times New Roman" w:cs="Times New Roman"/>
          <w:sz w:val="24"/>
          <w:szCs w:val="24"/>
          <w:lang w:eastAsia="ru-RU"/>
        </w:rPr>
        <w:t xml:space="preserve"> и других средств защиты утверждены приказами и постановления, в основном, </w:t>
      </w:r>
      <w:proofErr w:type="spellStart"/>
      <w:r w:rsidRPr="00012384">
        <w:rPr>
          <w:rFonts w:ascii="Times New Roman" w:hAnsi="Times New Roman" w:cs="Times New Roman"/>
          <w:sz w:val="24"/>
          <w:szCs w:val="24"/>
          <w:lang w:eastAsia="ru-RU"/>
        </w:rPr>
        <w:t>Минздравсоцразвития</w:t>
      </w:r>
      <w:proofErr w:type="spellEnd"/>
      <w:r w:rsidRPr="00012384">
        <w:rPr>
          <w:rFonts w:ascii="Times New Roman" w:hAnsi="Times New Roman" w:cs="Times New Roman"/>
          <w:sz w:val="24"/>
          <w:szCs w:val="24"/>
          <w:lang w:eastAsia="ru-RU"/>
        </w:rPr>
        <w:t xml:space="preserve"> РФ и Минтруда РФ.</w:t>
      </w:r>
    </w:p>
    <w:p w:rsidR="00012384" w:rsidRPr="00012384" w:rsidRDefault="00012384" w:rsidP="00012384">
      <w:pPr>
        <w:pStyle w:val="a5"/>
        <w:ind w:firstLine="709"/>
        <w:jc w:val="both"/>
        <w:rPr>
          <w:rFonts w:ascii="Times New Roman" w:hAnsi="Times New Roman" w:cs="Times New Roman"/>
          <w:sz w:val="24"/>
          <w:szCs w:val="24"/>
          <w:lang w:eastAsia="ru-RU"/>
        </w:rPr>
      </w:pPr>
      <w:proofErr w:type="gramStart"/>
      <w:r w:rsidRPr="00012384">
        <w:rPr>
          <w:rFonts w:ascii="Times New Roman" w:hAnsi="Times New Roman" w:cs="Times New Roman"/>
          <w:sz w:val="24"/>
          <w:szCs w:val="24"/>
          <w:lang w:eastAsia="ru-RU"/>
        </w:rPr>
        <w:t>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roofErr w:type="gramEnd"/>
    </w:p>
    <w:p w:rsidR="00012384" w:rsidRPr="00012384" w:rsidRDefault="00012384" w:rsidP="00012384">
      <w:pPr>
        <w:pStyle w:val="a5"/>
        <w:ind w:firstLine="709"/>
        <w:jc w:val="both"/>
        <w:rPr>
          <w:rFonts w:ascii="Times New Roman" w:hAnsi="Times New Roman" w:cs="Times New Roman"/>
          <w:sz w:val="24"/>
          <w:szCs w:val="24"/>
          <w:lang w:eastAsia="ru-RU"/>
        </w:rPr>
      </w:pPr>
      <w:r w:rsidRPr="00012384">
        <w:rPr>
          <w:rFonts w:ascii="Times New Roman" w:hAnsi="Times New Roman" w:cs="Times New Roman"/>
          <w:sz w:val="24"/>
          <w:szCs w:val="24"/>
          <w:lang w:eastAsia="ru-RU"/>
        </w:rPr>
        <w:t>Работодатель за счет своих средств обязан также обеспечивать хранение, стирку, сушку, ремонт и замену средств защиты.</w:t>
      </w:r>
    </w:p>
    <w:p w:rsidR="00012384" w:rsidRPr="00012384" w:rsidRDefault="00621E6F" w:rsidP="00012384">
      <w:pPr>
        <w:pStyle w:val="1"/>
        <w:rPr>
          <w:i/>
          <w:sz w:val="24"/>
          <w:szCs w:val="24"/>
        </w:rPr>
      </w:pPr>
      <w:r w:rsidRPr="00F23AFF">
        <w:rPr>
          <w:i/>
          <w:sz w:val="24"/>
          <w:szCs w:val="24"/>
        </w:rPr>
        <w:t>Вопрос № 4</w:t>
      </w:r>
      <w:r w:rsidRPr="00F23AFF">
        <w:rPr>
          <w:b w:val="0"/>
          <w:i/>
          <w:sz w:val="24"/>
          <w:szCs w:val="24"/>
        </w:rPr>
        <w:t xml:space="preserve">: </w:t>
      </w:r>
      <w:r w:rsidR="00012384" w:rsidRPr="00012384">
        <w:rPr>
          <w:i/>
          <w:sz w:val="24"/>
          <w:szCs w:val="24"/>
        </w:rPr>
        <w:t xml:space="preserve">Нужно ли проводить специальную оценку условий труда (СОУТ) в отношении рабочих мест, созданных после проведения очередной СОУТ, "срок действия" которой не истек? </w:t>
      </w:r>
    </w:p>
    <w:p w:rsidR="00621E6F" w:rsidRPr="00F23AFF" w:rsidRDefault="00621E6F" w:rsidP="005653A1">
      <w:pPr>
        <w:pStyle w:val="1"/>
        <w:ind w:firstLine="709"/>
        <w:jc w:val="both"/>
        <w:rPr>
          <w:sz w:val="24"/>
          <w:szCs w:val="24"/>
        </w:rPr>
      </w:pPr>
      <w:r w:rsidRPr="00F23AFF">
        <w:rPr>
          <w:i/>
          <w:sz w:val="24"/>
          <w:szCs w:val="24"/>
        </w:rPr>
        <w:t xml:space="preserve">Ответ: </w:t>
      </w:r>
    </w:p>
    <w:p w:rsidR="00012384" w:rsidRPr="00012384" w:rsidRDefault="00012384" w:rsidP="00012384">
      <w:pPr>
        <w:pStyle w:val="a5"/>
        <w:ind w:firstLine="709"/>
        <w:jc w:val="both"/>
        <w:rPr>
          <w:rFonts w:ascii="Times New Roman" w:hAnsi="Times New Roman" w:cs="Times New Roman"/>
          <w:sz w:val="24"/>
          <w:szCs w:val="24"/>
          <w:lang w:eastAsia="ru-RU"/>
        </w:rPr>
      </w:pPr>
      <w:r w:rsidRPr="00012384">
        <w:rPr>
          <w:rFonts w:ascii="Times New Roman" w:hAnsi="Times New Roman" w:cs="Times New Roman"/>
          <w:sz w:val="24"/>
          <w:szCs w:val="24"/>
          <w:lang w:eastAsia="ru-RU"/>
        </w:rPr>
        <w:t>Ввод в эксплуатацию вновь организованных рабочих мест является основанием для проведения внеплановой специальной оценки условий труда (СОУТ) в отношении данных рабочих мест. Внеплановая СОУТ должна быть проведена в течение 6 месяцев со дня введения в эксплуатацию новых рабочих мест. </w:t>
      </w:r>
    </w:p>
    <w:p w:rsidR="00012384" w:rsidRPr="00012384" w:rsidRDefault="00012384" w:rsidP="00012384">
      <w:pPr>
        <w:pStyle w:val="a5"/>
        <w:ind w:firstLine="709"/>
        <w:jc w:val="both"/>
        <w:rPr>
          <w:rFonts w:ascii="Times New Roman" w:hAnsi="Times New Roman" w:cs="Times New Roman"/>
          <w:sz w:val="24"/>
          <w:szCs w:val="24"/>
          <w:lang w:eastAsia="ru-RU"/>
        </w:rPr>
      </w:pPr>
      <w:r w:rsidRPr="00012384">
        <w:rPr>
          <w:rFonts w:ascii="Times New Roman" w:hAnsi="Times New Roman" w:cs="Times New Roman"/>
          <w:sz w:val="24"/>
          <w:szCs w:val="24"/>
          <w:lang w:eastAsia="ru-RU"/>
        </w:rPr>
        <w:t xml:space="preserve">При этом внеплановая СОУТ должна быть проведена, если новые рабочие места не являются аналогичными тем, в отношении которых уже проведена СОУТ. </w:t>
      </w:r>
      <w:proofErr w:type="gramStart"/>
      <w:r w:rsidRPr="00012384">
        <w:rPr>
          <w:rFonts w:ascii="Times New Roman" w:hAnsi="Times New Roman" w:cs="Times New Roman"/>
          <w:sz w:val="24"/>
          <w:szCs w:val="24"/>
          <w:lang w:eastAsia="ru-RU"/>
        </w:rPr>
        <w:t>Аналогичными признаются рабочие места, которые расположены в одном или нескольких однотипных производственных помещениях (производственных зонах), оборудованных одинаковыми (однотипными) системами вентиляции, кондиционирования воздуха, отопления и освещения, на которых работники работают по одной и той же профессии, должности, специальности, осуществляют одинаковые трудовые функции в одинаковом режиме рабочего времени при ведении однотипного технологического процесса с использованием одинаковых производственного оборудования, инструментов, приспособлений, материалов и</w:t>
      </w:r>
      <w:proofErr w:type="gramEnd"/>
      <w:r w:rsidRPr="00012384">
        <w:rPr>
          <w:rFonts w:ascii="Times New Roman" w:hAnsi="Times New Roman" w:cs="Times New Roman"/>
          <w:sz w:val="24"/>
          <w:szCs w:val="24"/>
          <w:lang w:eastAsia="ru-RU"/>
        </w:rPr>
        <w:t xml:space="preserve"> </w:t>
      </w:r>
      <w:proofErr w:type="gramStart"/>
      <w:r w:rsidRPr="00012384">
        <w:rPr>
          <w:rFonts w:ascii="Times New Roman" w:hAnsi="Times New Roman" w:cs="Times New Roman"/>
          <w:sz w:val="24"/>
          <w:szCs w:val="24"/>
          <w:lang w:eastAsia="ru-RU"/>
        </w:rPr>
        <w:t>сырья и обеспечены одинаковыми средствами индивидуальной защиты.</w:t>
      </w:r>
      <w:proofErr w:type="gramEnd"/>
    </w:p>
    <w:p w:rsidR="00012384" w:rsidRPr="00012384" w:rsidRDefault="00012384" w:rsidP="00012384">
      <w:pPr>
        <w:pStyle w:val="a5"/>
        <w:ind w:firstLine="709"/>
        <w:jc w:val="both"/>
        <w:rPr>
          <w:rFonts w:ascii="Times New Roman" w:hAnsi="Times New Roman" w:cs="Times New Roman"/>
          <w:sz w:val="24"/>
          <w:szCs w:val="24"/>
          <w:lang w:eastAsia="ru-RU"/>
        </w:rPr>
      </w:pPr>
      <w:r w:rsidRPr="00012384">
        <w:rPr>
          <w:rFonts w:ascii="Times New Roman" w:hAnsi="Times New Roman" w:cs="Times New Roman"/>
          <w:sz w:val="24"/>
          <w:szCs w:val="24"/>
          <w:lang w:eastAsia="ru-RU"/>
        </w:rPr>
        <w:lastRenderedPageBreak/>
        <w:t>По аналогичным рабочим местам СОУТ проводится в отношении 20% рабочих мест от общего числа таких рабочих мест (но не менее чем двух рабочих мест), и ее результаты применяются ко всем аналогичным рабочим местам.</w:t>
      </w:r>
    </w:p>
    <w:p w:rsidR="00012384" w:rsidRPr="00012384" w:rsidRDefault="00012384" w:rsidP="00012384">
      <w:pPr>
        <w:pStyle w:val="a5"/>
        <w:ind w:firstLine="709"/>
        <w:jc w:val="both"/>
        <w:rPr>
          <w:rFonts w:ascii="Times New Roman" w:hAnsi="Times New Roman" w:cs="Times New Roman"/>
          <w:sz w:val="24"/>
          <w:szCs w:val="24"/>
          <w:lang w:eastAsia="ru-RU"/>
        </w:rPr>
      </w:pPr>
      <w:r w:rsidRPr="00012384">
        <w:rPr>
          <w:rFonts w:ascii="Times New Roman" w:hAnsi="Times New Roman" w:cs="Times New Roman"/>
          <w:sz w:val="24"/>
          <w:szCs w:val="24"/>
          <w:lang w:eastAsia="ru-RU"/>
        </w:rPr>
        <w:t xml:space="preserve">Поэтому если новые рабочие места являются аналогичными тем, в отношении которых СОУТ уже </w:t>
      </w:r>
      <w:proofErr w:type="gramStart"/>
      <w:r w:rsidRPr="00012384">
        <w:rPr>
          <w:rFonts w:ascii="Times New Roman" w:hAnsi="Times New Roman" w:cs="Times New Roman"/>
          <w:sz w:val="24"/>
          <w:szCs w:val="24"/>
          <w:lang w:eastAsia="ru-RU"/>
        </w:rPr>
        <w:t>проведена</w:t>
      </w:r>
      <w:proofErr w:type="gramEnd"/>
      <w:r w:rsidRPr="00012384">
        <w:rPr>
          <w:rFonts w:ascii="Times New Roman" w:hAnsi="Times New Roman" w:cs="Times New Roman"/>
          <w:sz w:val="24"/>
          <w:szCs w:val="24"/>
          <w:lang w:eastAsia="ru-RU"/>
        </w:rPr>
        <w:t>, и количество оцененных рабочих мест не менее 20% от их общего числа старых и новых мест, то внеплановую СОУТ проводить не надо. </w:t>
      </w:r>
    </w:p>
    <w:p w:rsidR="00711EB5" w:rsidRPr="00711EB5" w:rsidRDefault="00593F87" w:rsidP="00711EB5">
      <w:pPr>
        <w:pStyle w:val="1"/>
        <w:rPr>
          <w:i/>
          <w:sz w:val="24"/>
          <w:szCs w:val="24"/>
        </w:rPr>
      </w:pPr>
      <w:r w:rsidRPr="00F23AFF">
        <w:rPr>
          <w:i/>
          <w:sz w:val="24"/>
          <w:szCs w:val="24"/>
        </w:rPr>
        <w:t xml:space="preserve">Вопрос № 5: </w:t>
      </w:r>
      <w:r w:rsidR="00711EB5" w:rsidRPr="00711EB5">
        <w:rPr>
          <w:i/>
          <w:sz w:val="24"/>
          <w:szCs w:val="24"/>
        </w:rPr>
        <w:t xml:space="preserve">Кого нельзя уволить по сокращению численности или штата? Кто имеет преимущественное право оставления на работе при сокращении численности или штата? </w:t>
      </w:r>
    </w:p>
    <w:p w:rsidR="00593F87" w:rsidRPr="00F23AFF" w:rsidRDefault="00593F87" w:rsidP="005653A1">
      <w:pPr>
        <w:pStyle w:val="1"/>
        <w:ind w:firstLine="709"/>
        <w:jc w:val="both"/>
        <w:rPr>
          <w:sz w:val="24"/>
          <w:szCs w:val="24"/>
        </w:rPr>
      </w:pPr>
      <w:r w:rsidRPr="00F23AFF">
        <w:rPr>
          <w:i/>
          <w:sz w:val="24"/>
          <w:szCs w:val="24"/>
        </w:rPr>
        <w:t xml:space="preserve">Ответ: </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Нельзя уволить в связи с сокращением численности или штата:</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беременную женщину,</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женщину, имеющую ребенка в возрасте до трех лет,</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одинокую мать, воспитывающую ребенка-инвалида в возрасте до восемнадцати лет или ребенка в возрасте до четырнадцати лет,</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работника, воспитывающего без матери ребенка-инвалида в возрасте до восемнадцати лет или ребенка в возрасте до четырнадцати лет,</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родителя (иного законного представителя ребенка), являющегося единственным кормильцем ребенка-инвалида в возрасте до восемнадцати лет, если другой родитель (иной законный представитель ребенка) не состоит в трудовых отношениях,</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родителя (иного законного представителя ребенка), являющегося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Уволить в связи с сокращением численности или штата работника в возрасте до восемнадцати лет можно только с согласия соответствующей государственной инспекции труда и комиссии по делам несовершеннолетних.</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b/>
          <w:bCs/>
          <w:sz w:val="24"/>
          <w:szCs w:val="24"/>
          <w:lang w:eastAsia="ru-RU"/>
        </w:rPr>
        <w:t> </w:t>
      </w:r>
      <w:r w:rsidRPr="00711EB5">
        <w:rPr>
          <w:rFonts w:ascii="Times New Roman" w:hAnsi="Times New Roman" w:cs="Times New Roman"/>
          <w:sz w:val="24"/>
          <w:szCs w:val="24"/>
          <w:lang w:eastAsia="ru-RU"/>
        </w:rPr>
        <w:t>При сокращении численности или штата преимущественное право на оставление на работе имеют работники с более высокой производительностью труда и квалификацией.</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Решение вопроса о том, кто из работников имеет более высокую производительность и квалификацию, принимает работодатель.</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При равной производительности труда и квалификации в соответствие с Трудовым кодексом РФ предпочтение в оставлении на работе отдается:</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w:t>
      </w:r>
      <w:proofErr w:type="gramStart"/>
      <w:r w:rsidRPr="00711EB5">
        <w:rPr>
          <w:rFonts w:ascii="Times New Roman" w:hAnsi="Times New Roman" w:cs="Times New Roman"/>
          <w:sz w:val="24"/>
          <w:szCs w:val="24"/>
          <w:lang w:eastAsia="ru-RU"/>
        </w:rPr>
        <w:t>дств к с</w:t>
      </w:r>
      <w:proofErr w:type="gramEnd"/>
      <w:r w:rsidRPr="00711EB5">
        <w:rPr>
          <w:rFonts w:ascii="Times New Roman" w:hAnsi="Times New Roman" w:cs="Times New Roman"/>
          <w:sz w:val="24"/>
          <w:szCs w:val="24"/>
          <w:lang w:eastAsia="ru-RU"/>
        </w:rPr>
        <w:t>уществованию);</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лицам, в семье которых нет других работников с самостоятельным заработком;</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работникам, получившим в период работы у данного работодателя трудовое увечье или профессиональное заболевание;</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инвалидам Великой Отечественной войны и инвалидам боевых действий по защите Отечества;</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работникам, повышающим свою квалификацию по направлению работодателя без отрыва от работы.</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Также законами РФ и бывшего СССР установлены некоторые другие категории работников, имеющие право на преимущественное оставление на работе при сокращении:</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дети-сироты и дети, оставшиеся без попечения родителей, лица из числа детей-сирот и детей, оставшихся без попечения родителей;</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граждане, подвергшиеся радиационному воздействию вследствие ядерных испытаний на Семипалатинском полигоне;</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lastRenderedPageBreak/>
        <w:t>- граждане, подвергшиеся воздействию радиации вследствие катастрофы на Чернобыльской АЭС;</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супруги военнослужащих;</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граждане, допущенные к государственной тайне на постоянной основе;</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Герои Советского Союза, Герои Российской Федерации, полные кавалеры ордена Славы;</w:t>
      </w:r>
    </w:p>
    <w:p w:rsidR="00711EB5" w:rsidRPr="00711EB5" w:rsidRDefault="00711EB5" w:rsidP="00711EB5">
      <w:pPr>
        <w:pStyle w:val="a5"/>
        <w:ind w:firstLine="709"/>
        <w:jc w:val="both"/>
        <w:rPr>
          <w:rFonts w:ascii="Times New Roman" w:hAnsi="Times New Roman" w:cs="Times New Roman"/>
          <w:sz w:val="24"/>
          <w:szCs w:val="24"/>
          <w:lang w:eastAsia="ru-RU"/>
        </w:rPr>
      </w:pPr>
      <w:r w:rsidRPr="00711EB5">
        <w:rPr>
          <w:rFonts w:ascii="Times New Roman" w:hAnsi="Times New Roman" w:cs="Times New Roman"/>
          <w:sz w:val="24"/>
          <w:szCs w:val="24"/>
          <w:lang w:eastAsia="ru-RU"/>
        </w:rPr>
        <w:t>- изобретатели.</w:t>
      </w:r>
    </w:p>
    <w:p w:rsidR="00621E6F" w:rsidRPr="00F23AFF" w:rsidRDefault="00621E6F" w:rsidP="001D4F6C">
      <w:pPr>
        <w:pStyle w:val="a5"/>
        <w:spacing w:line="276" w:lineRule="auto"/>
        <w:ind w:firstLine="709"/>
        <w:jc w:val="both"/>
        <w:rPr>
          <w:rFonts w:ascii="Times New Roman" w:hAnsi="Times New Roman" w:cs="Times New Roman"/>
          <w:b/>
          <w:i/>
          <w:sz w:val="24"/>
          <w:szCs w:val="24"/>
        </w:rPr>
      </w:pPr>
    </w:p>
    <w:p w:rsidR="00546921" w:rsidRDefault="005653A1" w:rsidP="00546921">
      <w:pPr>
        <w:pStyle w:val="1"/>
        <w:rPr>
          <w:i/>
          <w:sz w:val="24"/>
          <w:szCs w:val="24"/>
        </w:rPr>
      </w:pPr>
      <w:r w:rsidRPr="00F23AFF">
        <w:rPr>
          <w:i/>
          <w:sz w:val="24"/>
          <w:szCs w:val="24"/>
        </w:rPr>
        <w:t xml:space="preserve">Вопрос № 6: </w:t>
      </w:r>
      <w:r w:rsidR="00546921" w:rsidRPr="00546921">
        <w:rPr>
          <w:i/>
          <w:sz w:val="24"/>
          <w:szCs w:val="24"/>
        </w:rPr>
        <w:t xml:space="preserve">Какую ответственность несет работодатель за задержку зарплаты? </w:t>
      </w:r>
    </w:p>
    <w:p w:rsidR="00546921" w:rsidRPr="00F23AFF" w:rsidRDefault="00546921" w:rsidP="00546921">
      <w:pPr>
        <w:pStyle w:val="1"/>
        <w:ind w:firstLine="709"/>
        <w:jc w:val="both"/>
        <w:rPr>
          <w:sz w:val="24"/>
          <w:szCs w:val="24"/>
        </w:rPr>
      </w:pPr>
      <w:r w:rsidRPr="00F23AFF">
        <w:rPr>
          <w:i/>
          <w:sz w:val="24"/>
          <w:szCs w:val="24"/>
        </w:rPr>
        <w:t xml:space="preserve">Ответ: </w:t>
      </w:r>
    </w:p>
    <w:p w:rsidR="00546921" w:rsidRPr="00546921" w:rsidRDefault="00546921" w:rsidP="00546921">
      <w:pPr>
        <w:pStyle w:val="a5"/>
        <w:ind w:firstLine="709"/>
        <w:jc w:val="both"/>
        <w:rPr>
          <w:rFonts w:ascii="Times New Roman" w:hAnsi="Times New Roman" w:cs="Times New Roman"/>
          <w:sz w:val="24"/>
          <w:szCs w:val="24"/>
          <w:lang w:eastAsia="ru-RU"/>
        </w:rPr>
      </w:pPr>
      <w:r w:rsidRPr="00546921">
        <w:rPr>
          <w:rFonts w:ascii="Times New Roman" w:hAnsi="Times New Roman" w:cs="Times New Roman"/>
          <w:sz w:val="24"/>
          <w:szCs w:val="24"/>
          <w:lang w:eastAsia="ru-RU"/>
        </w:rPr>
        <w:t xml:space="preserve">Работодатель не вправе задерживать </w:t>
      </w:r>
      <w:proofErr w:type="gramStart"/>
      <w:r w:rsidRPr="00546921">
        <w:rPr>
          <w:rFonts w:ascii="Times New Roman" w:hAnsi="Times New Roman" w:cs="Times New Roman"/>
          <w:sz w:val="24"/>
          <w:szCs w:val="24"/>
          <w:lang w:eastAsia="ru-RU"/>
        </w:rPr>
        <w:t>зарплату</w:t>
      </w:r>
      <w:proofErr w:type="gramEnd"/>
      <w:r w:rsidRPr="00546921">
        <w:rPr>
          <w:rFonts w:ascii="Times New Roman" w:hAnsi="Times New Roman" w:cs="Times New Roman"/>
          <w:sz w:val="24"/>
          <w:szCs w:val="24"/>
          <w:lang w:eastAsia="ru-RU"/>
        </w:rPr>
        <w:t xml:space="preserve"> ни по </w:t>
      </w:r>
      <w:proofErr w:type="gramStart"/>
      <w:r w:rsidRPr="00546921">
        <w:rPr>
          <w:rFonts w:ascii="Times New Roman" w:hAnsi="Times New Roman" w:cs="Times New Roman"/>
          <w:sz w:val="24"/>
          <w:szCs w:val="24"/>
          <w:lang w:eastAsia="ru-RU"/>
        </w:rPr>
        <w:t>каким</w:t>
      </w:r>
      <w:proofErr w:type="gramEnd"/>
      <w:r w:rsidRPr="00546921">
        <w:rPr>
          <w:rFonts w:ascii="Times New Roman" w:hAnsi="Times New Roman" w:cs="Times New Roman"/>
          <w:sz w:val="24"/>
          <w:szCs w:val="24"/>
          <w:lang w:eastAsia="ru-RU"/>
        </w:rPr>
        <w:t xml:space="preserve"> причинам, в том числе в связи с отсутствием денег у организации, или в связи с задержкой оплаты услуг организации от ее клиентов и т. д.</w:t>
      </w:r>
    </w:p>
    <w:p w:rsidR="00546921" w:rsidRPr="00546921" w:rsidRDefault="00546921" w:rsidP="00546921">
      <w:pPr>
        <w:pStyle w:val="a5"/>
        <w:ind w:firstLine="709"/>
        <w:jc w:val="both"/>
        <w:rPr>
          <w:rFonts w:ascii="Times New Roman" w:hAnsi="Times New Roman" w:cs="Times New Roman"/>
          <w:sz w:val="24"/>
          <w:szCs w:val="24"/>
          <w:lang w:eastAsia="ru-RU"/>
        </w:rPr>
      </w:pPr>
      <w:r w:rsidRPr="00546921">
        <w:rPr>
          <w:rFonts w:ascii="Times New Roman" w:hAnsi="Times New Roman" w:cs="Times New Roman"/>
          <w:sz w:val="24"/>
          <w:szCs w:val="24"/>
          <w:lang w:eastAsia="ru-RU"/>
        </w:rPr>
        <w:t>Зарплата должна выплачивать не реже чем каждые полмесяца в день, установленный правилами внутреннего трудового распорядка, коллективным договором, трудовым договором.</w:t>
      </w:r>
    </w:p>
    <w:p w:rsidR="00546921" w:rsidRPr="00546921" w:rsidRDefault="00546921" w:rsidP="00546921">
      <w:pPr>
        <w:pStyle w:val="a5"/>
        <w:ind w:firstLine="709"/>
        <w:jc w:val="both"/>
        <w:rPr>
          <w:rFonts w:ascii="Times New Roman" w:hAnsi="Times New Roman" w:cs="Times New Roman"/>
          <w:sz w:val="24"/>
          <w:szCs w:val="24"/>
          <w:lang w:eastAsia="ru-RU"/>
        </w:rPr>
      </w:pPr>
      <w:proofErr w:type="gramStart"/>
      <w:r w:rsidRPr="00546921">
        <w:rPr>
          <w:rFonts w:ascii="Times New Roman" w:hAnsi="Times New Roman" w:cs="Times New Roman"/>
          <w:sz w:val="24"/>
          <w:szCs w:val="24"/>
          <w:lang w:eastAsia="ru-RU"/>
        </w:rPr>
        <w:t>Если работодатель задерживает выплату заработной платы на срок более 15 дней, то работник вправе приостановить работу (на весь период задержки, письменно уведомив об этом работодателя.</w:t>
      </w:r>
      <w:proofErr w:type="gramEnd"/>
    </w:p>
    <w:p w:rsidR="00546921" w:rsidRPr="00546921" w:rsidRDefault="00546921" w:rsidP="00546921">
      <w:pPr>
        <w:pStyle w:val="a5"/>
        <w:ind w:firstLine="709"/>
        <w:jc w:val="both"/>
        <w:rPr>
          <w:rFonts w:ascii="Times New Roman" w:hAnsi="Times New Roman" w:cs="Times New Roman"/>
          <w:sz w:val="24"/>
          <w:szCs w:val="24"/>
          <w:lang w:eastAsia="ru-RU"/>
        </w:rPr>
      </w:pPr>
      <w:r w:rsidRPr="00546921">
        <w:rPr>
          <w:rFonts w:ascii="Times New Roman" w:hAnsi="Times New Roman" w:cs="Times New Roman"/>
          <w:sz w:val="24"/>
          <w:szCs w:val="24"/>
          <w:lang w:eastAsia="ru-RU"/>
        </w:rPr>
        <w:t>За задержку выплаты зарплаты по любым причинам работодатель обязан выплатить работнику проценты (денежную компенсацию) в размере в размере не ниже одной сто пятидесятой действующей в это время ключевой ставки Центрального банка Российской Федерации от невыплаченных в срок сумм за каждый день задержки. Размер выплачиваемой работнику денежной компенсации может быть повышен коллективным договором, локальным нормативным актом или трудовым договором.</w:t>
      </w:r>
    </w:p>
    <w:p w:rsidR="00546921" w:rsidRPr="00546921" w:rsidRDefault="00546921" w:rsidP="00546921">
      <w:pPr>
        <w:pStyle w:val="a5"/>
        <w:ind w:firstLine="709"/>
        <w:jc w:val="both"/>
        <w:rPr>
          <w:rFonts w:ascii="Times New Roman" w:hAnsi="Times New Roman" w:cs="Times New Roman"/>
          <w:sz w:val="24"/>
          <w:szCs w:val="24"/>
          <w:lang w:eastAsia="ru-RU"/>
        </w:rPr>
      </w:pPr>
      <w:r w:rsidRPr="00546921">
        <w:rPr>
          <w:rFonts w:ascii="Times New Roman" w:hAnsi="Times New Roman" w:cs="Times New Roman"/>
          <w:sz w:val="24"/>
          <w:szCs w:val="24"/>
          <w:lang w:eastAsia="ru-RU"/>
        </w:rPr>
        <w:t>Работодатель (организация или индивидуальный предприниматель), а также руководитель или другое ответственн</w:t>
      </w:r>
      <w:bookmarkStart w:id="0" w:name="_GoBack"/>
      <w:bookmarkEnd w:id="0"/>
      <w:r w:rsidRPr="00546921">
        <w:rPr>
          <w:rFonts w:ascii="Times New Roman" w:hAnsi="Times New Roman" w:cs="Times New Roman"/>
          <w:sz w:val="24"/>
          <w:szCs w:val="24"/>
          <w:lang w:eastAsia="ru-RU"/>
        </w:rPr>
        <w:t>ое лицо организации за задержку зарплаты  могут быть привлечены к административной ответственности.</w:t>
      </w:r>
    </w:p>
    <w:p w:rsidR="00546921" w:rsidRPr="00546921" w:rsidRDefault="00546921" w:rsidP="00546921">
      <w:pPr>
        <w:pStyle w:val="a5"/>
        <w:ind w:firstLine="709"/>
        <w:jc w:val="both"/>
        <w:rPr>
          <w:rFonts w:ascii="Times New Roman" w:hAnsi="Times New Roman" w:cs="Times New Roman"/>
          <w:sz w:val="24"/>
          <w:szCs w:val="24"/>
          <w:lang w:eastAsia="ru-RU"/>
        </w:rPr>
      </w:pPr>
      <w:r w:rsidRPr="00546921">
        <w:rPr>
          <w:rFonts w:ascii="Times New Roman" w:hAnsi="Times New Roman" w:cs="Times New Roman"/>
          <w:sz w:val="24"/>
          <w:szCs w:val="24"/>
          <w:lang w:eastAsia="ru-RU"/>
        </w:rPr>
        <w:t>В ряде случаев индивидуальный предприниматель, руководитель или другое ответственное лицо организации за задержку зарплаты  могут быть привлечены к уголовной ответственности.</w:t>
      </w:r>
    </w:p>
    <w:p w:rsidR="005653A1" w:rsidRPr="00F23AFF" w:rsidRDefault="005653A1" w:rsidP="005653A1">
      <w:pPr>
        <w:pStyle w:val="a5"/>
        <w:ind w:firstLine="709"/>
        <w:jc w:val="both"/>
        <w:rPr>
          <w:rFonts w:ascii="Times New Roman" w:hAnsi="Times New Roman" w:cs="Times New Roman"/>
          <w:sz w:val="24"/>
          <w:szCs w:val="24"/>
        </w:rPr>
      </w:pPr>
    </w:p>
    <w:p w:rsidR="005653A1" w:rsidRPr="00F23AFF" w:rsidRDefault="005653A1" w:rsidP="005653A1">
      <w:pPr>
        <w:pStyle w:val="a5"/>
        <w:spacing w:line="276" w:lineRule="auto"/>
        <w:ind w:firstLine="709"/>
        <w:jc w:val="both"/>
        <w:rPr>
          <w:rFonts w:ascii="Times New Roman" w:hAnsi="Times New Roman" w:cs="Times New Roman"/>
          <w:b/>
          <w:i/>
          <w:sz w:val="24"/>
          <w:szCs w:val="24"/>
        </w:rPr>
      </w:pPr>
    </w:p>
    <w:sectPr w:rsidR="005653A1" w:rsidRPr="00F23AFF" w:rsidSect="00A45D25">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76CB"/>
    <w:multiLevelType w:val="multilevel"/>
    <w:tmpl w:val="23FCC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9D10CE"/>
    <w:multiLevelType w:val="multilevel"/>
    <w:tmpl w:val="E850F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2F"/>
    <w:rsid w:val="000041EA"/>
    <w:rsid w:val="00004E31"/>
    <w:rsid w:val="00011037"/>
    <w:rsid w:val="00012384"/>
    <w:rsid w:val="00013CE3"/>
    <w:rsid w:val="00013FA3"/>
    <w:rsid w:val="00021091"/>
    <w:rsid w:val="00023CEC"/>
    <w:rsid w:val="00030087"/>
    <w:rsid w:val="000369E1"/>
    <w:rsid w:val="00040726"/>
    <w:rsid w:val="00042980"/>
    <w:rsid w:val="000500AB"/>
    <w:rsid w:val="000514B9"/>
    <w:rsid w:val="0005354C"/>
    <w:rsid w:val="00055BCF"/>
    <w:rsid w:val="00057799"/>
    <w:rsid w:val="00060885"/>
    <w:rsid w:val="00061031"/>
    <w:rsid w:val="00061F2A"/>
    <w:rsid w:val="0006769C"/>
    <w:rsid w:val="00072D31"/>
    <w:rsid w:val="00072F62"/>
    <w:rsid w:val="00073546"/>
    <w:rsid w:val="00074756"/>
    <w:rsid w:val="0007615B"/>
    <w:rsid w:val="000770EA"/>
    <w:rsid w:val="000858C8"/>
    <w:rsid w:val="000874BB"/>
    <w:rsid w:val="000875E6"/>
    <w:rsid w:val="00090849"/>
    <w:rsid w:val="00093BA5"/>
    <w:rsid w:val="00095F04"/>
    <w:rsid w:val="00096FAF"/>
    <w:rsid w:val="000A1D67"/>
    <w:rsid w:val="000A5689"/>
    <w:rsid w:val="000B0480"/>
    <w:rsid w:val="000B48A3"/>
    <w:rsid w:val="000B741C"/>
    <w:rsid w:val="000D0204"/>
    <w:rsid w:val="000D2121"/>
    <w:rsid w:val="000D577F"/>
    <w:rsid w:val="000D6D43"/>
    <w:rsid w:val="000F07EA"/>
    <w:rsid w:val="000F0984"/>
    <w:rsid w:val="000F3B15"/>
    <w:rsid w:val="000F50A1"/>
    <w:rsid w:val="000F642D"/>
    <w:rsid w:val="00102BA3"/>
    <w:rsid w:val="0011269E"/>
    <w:rsid w:val="00115BC2"/>
    <w:rsid w:val="00117B28"/>
    <w:rsid w:val="0012010A"/>
    <w:rsid w:val="00127BEF"/>
    <w:rsid w:val="00131017"/>
    <w:rsid w:val="001338EA"/>
    <w:rsid w:val="00141602"/>
    <w:rsid w:val="00141680"/>
    <w:rsid w:val="00147974"/>
    <w:rsid w:val="001512DE"/>
    <w:rsid w:val="00151873"/>
    <w:rsid w:val="001568EC"/>
    <w:rsid w:val="00157659"/>
    <w:rsid w:val="00165195"/>
    <w:rsid w:val="00167555"/>
    <w:rsid w:val="0017113D"/>
    <w:rsid w:val="001804D1"/>
    <w:rsid w:val="00180C20"/>
    <w:rsid w:val="00180FB0"/>
    <w:rsid w:val="0018340C"/>
    <w:rsid w:val="00187C6A"/>
    <w:rsid w:val="001967CA"/>
    <w:rsid w:val="001A1EC3"/>
    <w:rsid w:val="001A23F6"/>
    <w:rsid w:val="001A34C9"/>
    <w:rsid w:val="001A7859"/>
    <w:rsid w:val="001B265B"/>
    <w:rsid w:val="001B3AF3"/>
    <w:rsid w:val="001C1F4C"/>
    <w:rsid w:val="001C3407"/>
    <w:rsid w:val="001C77D7"/>
    <w:rsid w:val="001D2669"/>
    <w:rsid w:val="001D4393"/>
    <w:rsid w:val="001D4E90"/>
    <w:rsid w:val="001D4F6C"/>
    <w:rsid w:val="001D576F"/>
    <w:rsid w:val="001E021E"/>
    <w:rsid w:val="001E4C9E"/>
    <w:rsid w:val="001F5107"/>
    <w:rsid w:val="001F614A"/>
    <w:rsid w:val="00202800"/>
    <w:rsid w:val="002065C0"/>
    <w:rsid w:val="00207534"/>
    <w:rsid w:val="00211078"/>
    <w:rsid w:val="0021203F"/>
    <w:rsid w:val="00214E44"/>
    <w:rsid w:val="00216000"/>
    <w:rsid w:val="00217D34"/>
    <w:rsid w:val="0022228D"/>
    <w:rsid w:val="00222B6D"/>
    <w:rsid w:val="00224178"/>
    <w:rsid w:val="002248A7"/>
    <w:rsid w:val="00226A27"/>
    <w:rsid w:val="0022714D"/>
    <w:rsid w:val="00230B5C"/>
    <w:rsid w:val="00233851"/>
    <w:rsid w:val="00237534"/>
    <w:rsid w:val="00245A54"/>
    <w:rsid w:val="00254B84"/>
    <w:rsid w:val="00267DB8"/>
    <w:rsid w:val="00277860"/>
    <w:rsid w:val="00282389"/>
    <w:rsid w:val="00285A3B"/>
    <w:rsid w:val="0029099A"/>
    <w:rsid w:val="00290A24"/>
    <w:rsid w:val="00290A25"/>
    <w:rsid w:val="0029179B"/>
    <w:rsid w:val="002920FA"/>
    <w:rsid w:val="002A6D9A"/>
    <w:rsid w:val="002C35E3"/>
    <w:rsid w:val="002C3CCC"/>
    <w:rsid w:val="002C76C9"/>
    <w:rsid w:val="002D16BA"/>
    <w:rsid w:val="002D1913"/>
    <w:rsid w:val="002D3A4D"/>
    <w:rsid w:val="002D70D8"/>
    <w:rsid w:val="002D722A"/>
    <w:rsid w:val="002F3AA5"/>
    <w:rsid w:val="00302213"/>
    <w:rsid w:val="00311A3B"/>
    <w:rsid w:val="00315801"/>
    <w:rsid w:val="003200D1"/>
    <w:rsid w:val="0032013B"/>
    <w:rsid w:val="0032143C"/>
    <w:rsid w:val="0032468F"/>
    <w:rsid w:val="00325506"/>
    <w:rsid w:val="003255B6"/>
    <w:rsid w:val="00325E14"/>
    <w:rsid w:val="00326F3E"/>
    <w:rsid w:val="00327009"/>
    <w:rsid w:val="00327969"/>
    <w:rsid w:val="00327C7F"/>
    <w:rsid w:val="00330864"/>
    <w:rsid w:val="00333C61"/>
    <w:rsid w:val="00333DE2"/>
    <w:rsid w:val="003362FC"/>
    <w:rsid w:val="003440FB"/>
    <w:rsid w:val="00350750"/>
    <w:rsid w:val="00356CCE"/>
    <w:rsid w:val="003609D6"/>
    <w:rsid w:val="00363136"/>
    <w:rsid w:val="003642E9"/>
    <w:rsid w:val="00365C5B"/>
    <w:rsid w:val="003758BB"/>
    <w:rsid w:val="00375A18"/>
    <w:rsid w:val="0037660D"/>
    <w:rsid w:val="0037666C"/>
    <w:rsid w:val="00382345"/>
    <w:rsid w:val="0038463F"/>
    <w:rsid w:val="00387561"/>
    <w:rsid w:val="00392730"/>
    <w:rsid w:val="003959DD"/>
    <w:rsid w:val="003A0400"/>
    <w:rsid w:val="003A0AB2"/>
    <w:rsid w:val="003A326F"/>
    <w:rsid w:val="003A4754"/>
    <w:rsid w:val="003A624A"/>
    <w:rsid w:val="003B16B7"/>
    <w:rsid w:val="003B21B4"/>
    <w:rsid w:val="003B4893"/>
    <w:rsid w:val="003B6273"/>
    <w:rsid w:val="003C1910"/>
    <w:rsid w:val="003C3CCC"/>
    <w:rsid w:val="003C418C"/>
    <w:rsid w:val="003C7BC5"/>
    <w:rsid w:val="003D2760"/>
    <w:rsid w:val="003D4CE9"/>
    <w:rsid w:val="003D52EE"/>
    <w:rsid w:val="003D7DFD"/>
    <w:rsid w:val="003E0F14"/>
    <w:rsid w:val="003E7819"/>
    <w:rsid w:val="003F1951"/>
    <w:rsid w:val="003F4319"/>
    <w:rsid w:val="003F47EC"/>
    <w:rsid w:val="003F65A7"/>
    <w:rsid w:val="003F7830"/>
    <w:rsid w:val="004012EA"/>
    <w:rsid w:val="00405906"/>
    <w:rsid w:val="0040614F"/>
    <w:rsid w:val="0041109B"/>
    <w:rsid w:val="00412860"/>
    <w:rsid w:val="00412B89"/>
    <w:rsid w:val="00413E9F"/>
    <w:rsid w:val="00417923"/>
    <w:rsid w:val="00420B3F"/>
    <w:rsid w:val="0042109D"/>
    <w:rsid w:val="00423E34"/>
    <w:rsid w:val="00423FD1"/>
    <w:rsid w:val="004273C5"/>
    <w:rsid w:val="00433E08"/>
    <w:rsid w:val="00434238"/>
    <w:rsid w:val="00436E77"/>
    <w:rsid w:val="0043759D"/>
    <w:rsid w:val="004429BC"/>
    <w:rsid w:val="00444BF2"/>
    <w:rsid w:val="00452886"/>
    <w:rsid w:val="00453507"/>
    <w:rsid w:val="00455DFD"/>
    <w:rsid w:val="004568A0"/>
    <w:rsid w:val="00460454"/>
    <w:rsid w:val="00461415"/>
    <w:rsid w:val="00462810"/>
    <w:rsid w:val="004661C0"/>
    <w:rsid w:val="004736FF"/>
    <w:rsid w:val="00483A82"/>
    <w:rsid w:val="0048662A"/>
    <w:rsid w:val="00486959"/>
    <w:rsid w:val="004967B4"/>
    <w:rsid w:val="004A3A1D"/>
    <w:rsid w:val="004A680B"/>
    <w:rsid w:val="004A719B"/>
    <w:rsid w:val="004A7631"/>
    <w:rsid w:val="004B4E06"/>
    <w:rsid w:val="004C52C5"/>
    <w:rsid w:val="004C5835"/>
    <w:rsid w:val="004C6BD4"/>
    <w:rsid w:val="004C77DD"/>
    <w:rsid w:val="004D1035"/>
    <w:rsid w:val="004D1C10"/>
    <w:rsid w:val="004D47E2"/>
    <w:rsid w:val="004D7D5A"/>
    <w:rsid w:val="004E2175"/>
    <w:rsid w:val="004E2DA6"/>
    <w:rsid w:val="004E3F93"/>
    <w:rsid w:val="004E4C64"/>
    <w:rsid w:val="004F3138"/>
    <w:rsid w:val="004F4A3D"/>
    <w:rsid w:val="004F63E7"/>
    <w:rsid w:val="004F6436"/>
    <w:rsid w:val="004F6593"/>
    <w:rsid w:val="00501779"/>
    <w:rsid w:val="0050204F"/>
    <w:rsid w:val="00516DFC"/>
    <w:rsid w:val="00517E60"/>
    <w:rsid w:val="0052225D"/>
    <w:rsid w:val="00522483"/>
    <w:rsid w:val="00525199"/>
    <w:rsid w:val="005266A6"/>
    <w:rsid w:val="005304B0"/>
    <w:rsid w:val="00530F56"/>
    <w:rsid w:val="005319C9"/>
    <w:rsid w:val="00536BC5"/>
    <w:rsid w:val="005400AD"/>
    <w:rsid w:val="00543991"/>
    <w:rsid w:val="0054482F"/>
    <w:rsid w:val="00545A3E"/>
    <w:rsid w:val="00546921"/>
    <w:rsid w:val="005515C6"/>
    <w:rsid w:val="0055247A"/>
    <w:rsid w:val="0055262A"/>
    <w:rsid w:val="005653A1"/>
    <w:rsid w:val="00567CCA"/>
    <w:rsid w:val="00570867"/>
    <w:rsid w:val="00573243"/>
    <w:rsid w:val="00573B28"/>
    <w:rsid w:val="00580581"/>
    <w:rsid w:val="0058158C"/>
    <w:rsid w:val="00583506"/>
    <w:rsid w:val="005840FD"/>
    <w:rsid w:val="005924FB"/>
    <w:rsid w:val="00593F87"/>
    <w:rsid w:val="0059440A"/>
    <w:rsid w:val="005A283A"/>
    <w:rsid w:val="005A6A09"/>
    <w:rsid w:val="005A6CFB"/>
    <w:rsid w:val="005B3B23"/>
    <w:rsid w:val="005B4890"/>
    <w:rsid w:val="005C4EB8"/>
    <w:rsid w:val="005D63CF"/>
    <w:rsid w:val="005E0A72"/>
    <w:rsid w:val="005E1DCA"/>
    <w:rsid w:val="005E1E75"/>
    <w:rsid w:val="005E5D47"/>
    <w:rsid w:val="005F1AFF"/>
    <w:rsid w:val="005F1E33"/>
    <w:rsid w:val="005F3545"/>
    <w:rsid w:val="005F3FAD"/>
    <w:rsid w:val="005F5381"/>
    <w:rsid w:val="006011DA"/>
    <w:rsid w:val="00601E5C"/>
    <w:rsid w:val="00606BF7"/>
    <w:rsid w:val="00607D47"/>
    <w:rsid w:val="00614C3D"/>
    <w:rsid w:val="00621E6F"/>
    <w:rsid w:val="006352C4"/>
    <w:rsid w:val="00642EA5"/>
    <w:rsid w:val="00645769"/>
    <w:rsid w:val="00650AA5"/>
    <w:rsid w:val="0065472B"/>
    <w:rsid w:val="006551E6"/>
    <w:rsid w:val="0066137F"/>
    <w:rsid w:val="006676CE"/>
    <w:rsid w:val="00667BF1"/>
    <w:rsid w:val="006848F9"/>
    <w:rsid w:val="0069098C"/>
    <w:rsid w:val="0069227E"/>
    <w:rsid w:val="00693ECC"/>
    <w:rsid w:val="006942EA"/>
    <w:rsid w:val="00697CD1"/>
    <w:rsid w:val="006A22B1"/>
    <w:rsid w:val="006A3F48"/>
    <w:rsid w:val="006A509B"/>
    <w:rsid w:val="006C0C63"/>
    <w:rsid w:val="006C108A"/>
    <w:rsid w:val="006C26D8"/>
    <w:rsid w:val="006C3DAC"/>
    <w:rsid w:val="006C5625"/>
    <w:rsid w:val="006D1CA8"/>
    <w:rsid w:val="006D2823"/>
    <w:rsid w:val="006D2F3A"/>
    <w:rsid w:val="006D4D8C"/>
    <w:rsid w:val="006D5A96"/>
    <w:rsid w:val="006E13ED"/>
    <w:rsid w:val="006E7989"/>
    <w:rsid w:val="006F2677"/>
    <w:rsid w:val="0070515D"/>
    <w:rsid w:val="0071164D"/>
    <w:rsid w:val="00711EB5"/>
    <w:rsid w:val="00713D78"/>
    <w:rsid w:val="0072000A"/>
    <w:rsid w:val="00721122"/>
    <w:rsid w:val="00723763"/>
    <w:rsid w:val="00724E43"/>
    <w:rsid w:val="00725DA2"/>
    <w:rsid w:val="00727347"/>
    <w:rsid w:val="00730D4D"/>
    <w:rsid w:val="00732368"/>
    <w:rsid w:val="0073774C"/>
    <w:rsid w:val="007439A0"/>
    <w:rsid w:val="0075599E"/>
    <w:rsid w:val="00756D79"/>
    <w:rsid w:val="0076008E"/>
    <w:rsid w:val="00772242"/>
    <w:rsid w:val="007725AF"/>
    <w:rsid w:val="00774F4E"/>
    <w:rsid w:val="007773EA"/>
    <w:rsid w:val="00780965"/>
    <w:rsid w:val="00784E61"/>
    <w:rsid w:val="00785FFE"/>
    <w:rsid w:val="00793B8F"/>
    <w:rsid w:val="007960BB"/>
    <w:rsid w:val="007A06F1"/>
    <w:rsid w:val="007A25CE"/>
    <w:rsid w:val="007A64B9"/>
    <w:rsid w:val="007A694B"/>
    <w:rsid w:val="007A6E52"/>
    <w:rsid w:val="007B16B5"/>
    <w:rsid w:val="007B3FF7"/>
    <w:rsid w:val="007B480A"/>
    <w:rsid w:val="007B72D4"/>
    <w:rsid w:val="007C128A"/>
    <w:rsid w:val="007C25D8"/>
    <w:rsid w:val="007C7CDB"/>
    <w:rsid w:val="007D1E85"/>
    <w:rsid w:val="007E4DBB"/>
    <w:rsid w:val="007E601B"/>
    <w:rsid w:val="007E6643"/>
    <w:rsid w:val="007E68AC"/>
    <w:rsid w:val="007F4D80"/>
    <w:rsid w:val="0080354F"/>
    <w:rsid w:val="00803698"/>
    <w:rsid w:val="00803D1E"/>
    <w:rsid w:val="00805209"/>
    <w:rsid w:val="0080549B"/>
    <w:rsid w:val="00806BAD"/>
    <w:rsid w:val="00806EF4"/>
    <w:rsid w:val="0082131D"/>
    <w:rsid w:val="00830C0A"/>
    <w:rsid w:val="00830F13"/>
    <w:rsid w:val="00833530"/>
    <w:rsid w:val="008403F7"/>
    <w:rsid w:val="0084125F"/>
    <w:rsid w:val="00846755"/>
    <w:rsid w:val="00852779"/>
    <w:rsid w:val="00853BFD"/>
    <w:rsid w:val="0085421B"/>
    <w:rsid w:val="00855539"/>
    <w:rsid w:val="00856D1A"/>
    <w:rsid w:val="00861086"/>
    <w:rsid w:val="00861C29"/>
    <w:rsid w:val="00863F8E"/>
    <w:rsid w:val="008717A5"/>
    <w:rsid w:val="00874219"/>
    <w:rsid w:val="00874481"/>
    <w:rsid w:val="008744D2"/>
    <w:rsid w:val="00877015"/>
    <w:rsid w:val="00883DAD"/>
    <w:rsid w:val="008850CA"/>
    <w:rsid w:val="008911F7"/>
    <w:rsid w:val="008911FE"/>
    <w:rsid w:val="00895E9B"/>
    <w:rsid w:val="008968C1"/>
    <w:rsid w:val="008A0F63"/>
    <w:rsid w:val="008A29DF"/>
    <w:rsid w:val="008A2ADC"/>
    <w:rsid w:val="008A6701"/>
    <w:rsid w:val="008B343D"/>
    <w:rsid w:val="008C0245"/>
    <w:rsid w:val="008C7249"/>
    <w:rsid w:val="008D15A6"/>
    <w:rsid w:val="008D2299"/>
    <w:rsid w:val="008D34DA"/>
    <w:rsid w:val="008D640C"/>
    <w:rsid w:val="008E08FB"/>
    <w:rsid w:val="008E3527"/>
    <w:rsid w:val="008E6D41"/>
    <w:rsid w:val="008E7470"/>
    <w:rsid w:val="008F5519"/>
    <w:rsid w:val="00900FA5"/>
    <w:rsid w:val="009011D4"/>
    <w:rsid w:val="009059F0"/>
    <w:rsid w:val="00911000"/>
    <w:rsid w:val="00914053"/>
    <w:rsid w:val="0091798B"/>
    <w:rsid w:val="009246EB"/>
    <w:rsid w:val="00930068"/>
    <w:rsid w:val="00934D60"/>
    <w:rsid w:val="00935FD9"/>
    <w:rsid w:val="00936800"/>
    <w:rsid w:val="00937D35"/>
    <w:rsid w:val="00941C03"/>
    <w:rsid w:val="00946997"/>
    <w:rsid w:val="00953121"/>
    <w:rsid w:val="00953F82"/>
    <w:rsid w:val="00954486"/>
    <w:rsid w:val="0095535A"/>
    <w:rsid w:val="00956F79"/>
    <w:rsid w:val="00961F39"/>
    <w:rsid w:val="00962C12"/>
    <w:rsid w:val="00974671"/>
    <w:rsid w:val="00977487"/>
    <w:rsid w:val="009800BA"/>
    <w:rsid w:val="0098093D"/>
    <w:rsid w:val="00982A86"/>
    <w:rsid w:val="0098585E"/>
    <w:rsid w:val="00986EC8"/>
    <w:rsid w:val="00987FA6"/>
    <w:rsid w:val="00990094"/>
    <w:rsid w:val="00992D9E"/>
    <w:rsid w:val="0099393E"/>
    <w:rsid w:val="009A0FDE"/>
    <w:rsid w:val="009A17D2"/>
    <w:rsid w:val="009A1FF1"/>
    <w:rsid w:val="009B127B"/>
    <w:rsid w:val="009B27C3"/>
    <w:rsid w:val="009B3FCC"/>
    <w:rsid w:val="009B6671"/>
    <w:rsid w:val="009C1FFE"/>
    <w:rsid w:val="009C2C7B"/>
    <w:rsid w:val="009C3D36"/>
    <w:rsid w:val="009C7A23"/>
    <w:rsid w:val="009D261C"/>
    <w:rsid w:val="009D3765"/>
    <w:rsid w:val="009E0845"/>
    <w:rsid w:val="009E2AA7"/>
    <w:rsid w:val="009E4609"/>
    <w:rsid w:val="009E7897"/>
    <w:rsid w:val="009F2FC2"/>
    <w:rsid w:val="009F3255"/>
    <w:rsid w:val="009F503D"/>
    <w:rsid w:val="009F72F3"/>
    <w:rsid w:val="00A01537"/>
    <w:rsid w:val="00A01DFA"/>
    <w:rsid w:val="00A10EB8"/>
    <w:rsid w:val="00A15368"/>
    <w:rsid w:val="00A20654"/>
    <w:rsid w:val="00A22CAD"/>
    <w:rsid w:val="00A2695B"/>
    <w:rsid w:val="00A275DE"/>
    <w:rsid w:val="00A276F0"/>
    <w:rsid w:val="00A31478"/>
    <w:rsid w:val="00A31E22"/>
    <w:rsid w:val="00A33428"/>
    <w:rsid w:val="00A3375B"/>
    <w:rsid w:val="00A33C1D"/>
    <w:rsid w:val="00A36E01"/>
    <w:rsid w:val="00A4116B"/>
    <w:rsid w:val="00A41F1B"/>
    <w:rsid w:val="00A43FED"/>
    <w:rsid w:val="00A44CA1"/>
    <w:rsid w:val="00A45D25"/>
    <w:rsid w:val="00A504A1"/>
    <w:rsid w:val="00A51B7D"/>
    <w:rsid w:val="00A53821"/>
    <w:rsid w:val="00A539D0"/>
    <w:rsid w:val="00A54425"/>
    <w:rsid w:val="00A54F48"/>
    <w:rsid w:val="00A618C5"/>
    <w:rsid w:val="00A649B6"/>
    <w:rsid w:val="00A758F0"/>
    <w:rsid w:val="00A7646D"/>
    <w:rsid w:val="00A81CEE"/>
    <w:rsid w:val="00A83DEF"/>
    <w:rsid w:val="00A87425"/>
    <w:rsid w:val="00A91C75"/>
    <w:rsid w:val="00AA707E"/>
    <w:rsid w:val="00AA737F"/>
    <w:rsid w:val="00AA7896"/>
    <w:rsid w:val="00AB04B1"/>
    <w:rsid w:val="00AB2A62"/>
    <w:rsid w:val="00AB427F"/>
    <w:rsid w:val="00AB5A78"/>
    <w:rsid w:val="00AB609B"/>
    <w:rsid w:val="00AC14AF"/>
    <w:rsid w:val="00AC27C3"/>
    <w:rsid w:val="00AC559C"/>
    <w:rsid w:val="00AC6ED3"/>
    <w:rsid w:val="00AC77E2"/>
    <w:rsid w:val="00AC7DCE"/>
    <w:rsid w:val="00AD1A84"/>
    <w:rsid w:val="00AD7D74"/>
    <w:rsid w:val="00AE13B3"/>
    <w:rsid w:val="00AE3F1D"/>
    <w:rsid w:val="00AE5170"/>
    <w:rsid w:val="00AE5F84"/>
    <w:rsid w:val="00AF329F"/>
    <w:rsid w:val="00AF5DD9"/>
    <w:rsid w:val="00B0299D"/>
    <w:rsid w:val="00B074A4"/>
    <w:rsid w:val="00B07545"/>
    <w:rsid w:val="00B11E5B"/>
    <w:rsid w:val="00B12E48"/>
    <w:rsid w:val="00B153D4"/>
    <w:rsid w:val="00B15529"/>
    <w:rsid w:val="00B20944"/>
    <w:rsid w:val="00B23C03"/>
    <w:rsid w:val="00B31153"/>
    <w:rsid w:val="00B43F14"/>
    <w:rsid w:val="00B44FFE"/>
    <w:rsid w:val="00B46E05"/>
    <w:rsid w:val="00B51BA0"/>
    <w:rsid w:val="00B51F79"/>
    <w:rsid w:val="00B52061"/>
    <w:rsid w:val="00B564BE"/>
    <w:rsid w:val="00B569A9"/>
    <w:rsid w:val="00B57AE5"/>
    <w:rsid w:val="00B6028F"/>
    <w:rsid w:val="00B60BB6"/>
    <w:rsid w:val="00B61F73"/>
    <w:rsid w:val="00B62DC3"/>
    <w:rsid w:val="00B631B9"/>
    <w:rsid w:val="00B6441A"/>
    <w:rsid w:val="00B70DE6"/>
    <w:rsid w:val="00B82625"/>
    <w:rsid w:val="00B87A5C"/>
    <w:rsid w:val="00B93839"/>
    <w:rsid w:val="00B9462E"/>
    <w:rsid w:val="00B968A0"/>
    <w:rsid w:val="00BA57CC"/>
    <w:rsid w:val="00BB1134"/>
    <w:rsid w:val="00BB33F1"/>
    <w:rsid w:val="00BC5355"/>
    <w:rsid w:val="00BC5828"/>
    <w:rsid w:val="00BD2879"/>
    <w:rsid w:val="00BD6F48"/>
    <w:rsid w:val="00BD79C1"/>
    <w:rsid w:val="00C00CC0"/>
    <w:rsid w:val="00C06555"/>
    <w:rsid w:val="00C1215C"/>
    <w:rsid w:val="00C17C8B"/>
    <w:rsid w:val="00C202EB"/>
    <w:rsid w:val="00C20F19"/>
    <w:rsid w:val="00C21ED1"/>
    <w:rsid w:val="00C31FE1"/>
    <w:rsid w:val="00C35982"/>
    <w:rsid w:val="00C40335"/>
    <w:rsid w:val="00C40BD5"/>
    <w:rsid w:val="00C44697"/>
    <w:rsid w:val="00C466BF"/>
    <w:rsid w:val="00C52183"/>
    <w:rsid w:val="00C52669"/>
    <w:rsid w:val="00C551A3"/>
    <w:rsid w:val="00C56D1A"/>
    <w:rsid w:val="00C570DF"/>
    <w:rsid w:val="00C64C66"/>
    <w:rsid w:val="00C64D3A"/>
    <w:rsid w:val="00C7341D"/>
    <w:rsid w:val="00C74B37"/>
    <w:rsid w:val="00C76111"/>
    <w:rsid w:val="00C826D6"/>
    <w:rsid w:val="00C832E2"/>
    <w:rsid w:val="00C9271C"/>
    <w:rsid w:val="00C92DD5"/>
    <w:rsid w:val="00CB034C"/>
    <w:rsid w:val="00CB4931"/>
    <w:rsid w:val="00CB4D79"/>
    <w:rsid w:val="00CB4F75"/>
    <w:rsid w:val="00CC0182"/>
    <w:rsid w:val="00CC3281"/>
    <w:rsid w:val="00CC615E"/>
    <w:rsid w:val="00CC696A"/>
    <w:rsid w:val="00CD4828"/>
    <w:rsid w:val="00CE377D"/>
    <w:rsid w:val="00CE4DA0"/>
    <w:rsid w:val="00CE5392"/>
    <w:rsid w:val="00CE542F"/>
    <w:rsid w:val="00CE68B9"/>
    <w:rsid w:val="00CF578D"/>
    <w:rsid w:val="00D055AD"/>
    <w:rsid w:val="00D1024D"/>
    <w:rsid w:val="00D14FAF"/>
    <w:rsid w:val="00D15ECE"/>
    <w:rsid w:val="00D164E7"/>
    <w:rsid w:val="00D169C6"/>
    <w:rsid w:val="00D20B86"/>
    <w:rsid w:val="00D24C2A"/>
    <w:rsid w:val="00D26062"/>
    <w:rsid w:val="00D27EB9"/>
    <w:rsid w:val="00D32D34"/>
    <w:rsid w:val="00D3572D"/>
    <w:rsid w:val="00D36334"/>
    <w:rsid w:val="00D37139"/>
    <w:rsid w:val="00D37AA8"/>
    <w:rsid w:val="00D40F73"/>
    <w:rsid w:val="00D44375"/>
    <w:rsid w:val="00D4518A"/>
    <w:rsid w:val="00D5087B"/>
    <w:rsid w:val="00D576AA"/>
    <w:rsid w:val="00D64D6C"/>
    <w:rsid w:val="00D7068D"/>
    <w:rsid w:val="00D7204F"/>
    <w:rsid w:val="00D74A21"/>
    <w:rsid w:val="00D75379"/>
    <w:rsid w:val="00D81E8D"/>
    <w:rsid w:val="00D82036"/>
    <w:rsid w:val="00D93D0C"/>
    <w:rsid w:val="00D9591B"/>
    <w:rsid w:val="00D95AC7"/>
    <w:rsid w:val="00D96B30"/>
    <w:rsid w:val="00DA1D33"/>
    <w:rsid w:val="00DA38C8"/>
    <w:rsid w:val="00DA5808"/>
    <w:rsid w:val="00DA7E3C"/>
    <w:rsid w:val="00DB1938"/>
    <w:rsid w:val="00DB3CD0"/>
    <w:rsid w:val="00DB550D"/>
    <w:rsid w:val="00DC50F6"/>
    <w:rsid w:val="00DE0649"/>
    <w:rsid w:val="00DE1C66"/>
    <w:rsid w:val="00DE7C21"/>
    <w:rsid w:val="00DF0819"/>
    <w:rsid w:val="00DF10F3"/>
    <w:rsid w:val="00E01985"/>
    <w:rsid w:val="00E02061"/>
    <w:rsid w:val="00E03F0E"/>
    <w:rsid w:val="00E0465A"/>
    <w:rsid w:val="00E07B61"/>
    <w:rsid w:val="00E13A2C"/>
    <w:rsid w:val="00E325EF"/>
    <w:rsid w:val="00E33D7D"/>
    <w:rsid w:val="00E33E4F"/>
    <w:rsid w:val="00E33EA7"/>
    <w:rsid w:val="00E42535"/>
    <w:rsid w:val="00E43164"/>
    <w:rsid w:val="00E47CFD"/>
    <w:rsid w:val="00E52804"/>
    <w:rsid w:val="00E54316"/>
    <w:rsid w:val="00E55E06"/>
    <w:rsid w:val="00E576BD"/>
    <w:rsid w:val="00E57E64"/>
    <w:rsid w:val="00E611BE"/>
    <w:rsid w:val="00E61E4C"/>
    <w:rsid w:val="00E63AA9"/>
    <w:rsid w:val="00E73191"/>
    <w:rsid w:val="00E7466A"/>
    <w:rsid w:val="00E84ABB"/>
    <w:rsid w:val="00E84D13"/>
    <w:rsid w:val="00E850D8"/>
    <w:rsid w:val="00E94AAA"/>
    <w:rsid w:val="00E95538"/>
    <w:rsid w:val="00EA07C2"/>
    <w:rsid w:val="00EA45B4"/>
    <w:rsid w:val="00EB34AF"/>
    <w:rsid w:val="00EB488D"/>
    <w:rsid w:val="00EB6EE1"/>
    <w:rsid w:val="00EC1152"/>
    <w:rsid w:val="00EC1E49"/>
    <w:rsid w:val="00EC2EF0"/>
    <w:rsid w:val="00EC45F4"/>
    <w:rsid w:val="00EC4C0F"/>
    <w:rsid w:val="00ED5BF4"/>
    <w:rsid w:val="00EE519C"/>
    <w:rsid w:val="00EE5ECD"/>
    <w:rsid w:val="00EF01D1"/>
    <w:rsid w:val="00EF3D8D"/>
    <w:rsid w:val="00F01E96"/>
    <w:rsid w:val="00F0423F"/>
    <w:rsid w:val="00F05732"/>
    <w:rsid w:val="00F05F37"/>
    <w:rsid w:val="00F06FD8"/>
    <w:rsid w:val="00F1187F"/>
    <w:rsid w:val="00F12F12"/>
    <w:rsid w:val="00F13AC5"/>
    <w:rsid w:val="00F15BF6"/>
    <w:rsid w:val="00F16669"/>
    <w:rsid w:val="00F170F8"/>
    <w:rsid w:val="00F17B8F"/>
    <w:rsid w:val="00F22403"/>
    <w:rsid w:val="00F2315B"/>
    <w:rsid w:val="00F23958"/>
    <w:rsid w:val="00F23AFF"/>
    <w:rsid w:val="00F273BD"/>
    <w:rsid w:val="00F34DD6"/>
    <w:rsid w:val="00F36791"/>
    <w:rsid w:val="00F426E3"/>
    <w:rsid w:val="00F42AB9"/>
    <w:rsid w:val="00F4686D"/>
    <w:rsid w:val="00F472B8"/>
    <w:rsid w:val="00F51EC4"/>
    <w:rsid w:val="00F52827"/>
    <w:rsid w:val="00F621A0"/>
    <w:rsid w:val="00F637D5"/>
    <w:rsid w:val="00F64A49"/>
    <w:rsid w:val="00F71A8C"/>
    <w:rsid w:val="00F73EC1"/>
    <w:rsid w:val="00F80C55"/>
    <w:rsid w:val="00F8285B"/>
    <w:rsid w:val="00F829B7"/>
    <w:rsid w:val="00F82D75"/>
    <w:rsid w:val="00F84739"/>
    <w:rsid w:val="00F849CF"/>
    <w:rsid w:val="00F8603C"/>
    <w:rsid w:val="00F86C5B"/>
    <w:rsid w:val="00FA36CC"/>
    <w:rsid w:val="00FA7CAE"/>
    <w:rsid w:val="00FB27B2"/>
    <w:rsid w:val="00FC0E22"/>
    <w:rsid w:val="00FC1D74"/>
    <w:rsid w:val="00FC2D0A"/>
    <w:rsid w:val="00FC35F2"/>
    <w:rsid w:val="00FC3AA9"/>
    <w:rsid w:val="00FC735D"/>
    <w:rsid w:val="00FC78B0"/>
    <w:rsid w:val="00FD1900"/>
    <w:rsid w:val="00FD7F81"/>
    <w:rsid w:val="00FE7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251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54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E542F"/>
  </w:style>
  <w:style w:type="character" w:customStyle="1" w:styleId="10">
    <w:name w:val="Заголовок 1 Знак"/>
    <w:basedOn w:val="a0"/>
    <w:link w:val="1"/>
    <w:uiPriority w:val="9"/>
    <w:rsid w:val="00525199"/>
    <w:rPr>
      <w:rFonts w:ascii="Times New Roman" w:eastAsia="Times New Roman" w:hAnsi="Times New Roman" w:cs="Times New Roman"/>
      <w:b/>
      <w:bCs/>
      <w:kern w:val="36"/>
      <w:sz w:val="48"/>
      <w:szCs w:val="48"/>
      <w:lang w:eastAsia="ru-RU"/>
    </w:rPr>
  </w:style>
  <w:style w:type="character" w:styleId="a4">
    <w:name w:val="Strong"/>
    <w:basedOn w:val="a0"/>
    <w:uiPriority w:val="22"/>
    <w:qFormat/>
    <w:rsid w:val="00525199"/>
    <w:rPr>
      <w:b/>
      <w:bCs/>
    </w:rPr>
  </w:style>
  <w:style w:type="paragraph" w:styleId="a5">
    <w:name w:val="No Spacing"/>
    <w:uiPriority w:val="1"/>
    <w:qFormat/>
    <w:rsid w:val="00525199"/>
    <w:pPr>
      <w:spacing w:after="0" w:line="240" w:lineRule="auto"/>
    </w:pPr>
  </w:style>
  <w:style w:type="character" w:styleId="a6">
    <w:name w:val="Hyperlink"/>
    <w:basedOn w:val="a0"/>
    <w:uiPriority w:val="99"/>
    <w:semiHidden/>
    <w:unhideWhenUsed/>
    <w:rsid w:val="00593F87"/>
    <w:rPr>
      <w:color w:val="0000FF"/>
      <w:u w:val="single"/>
    </w:rPr>
  </w:style>
  <w:style w:type="character" w:styleId="a7">
    <w:name w:val="Emphasis"/>
    <w:basedOn w:val="a0"/>
    <w:uiPriority w:val="20"/>
    <w:qFormat/>
    <w:rsid w:val="00A45D2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251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54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E542F"/>
  </w:style>
  <w:style w:type="character" w:customStyle="1" w:styleId="10">
    <w:name w:val="Заголовок 1 Знак"/>
    <w:basedOn w:val="a0"/>
    <w:link w:val="1"/>
    <w:uiPriority w:val="9"/>
    <w:rsid w:val="00525199"/>
    <w:rPr>
      <w:rFonts w:ascii="Times New Roman" w:eastAsia="Times New Roman" w:hAnsi="Times New Roman" w:cs="Times New Roman"/>
      <w:b/>
      <w:bCs/>
      <w:kern w:val="36"/>
      <w:sz w:val="48"/>
      <w:szCs w:val="48"/>
      <w:lang w:eastAsia="ru-RU"/>
    </w:rPr>
  </w:style>
  <w:style w:type="character" w:styleId="a4">
    <w:name w:val="Strong"/>
    <w:basedOn w:val="a0"/>
    <w:uiPriority w:val="22"/>
    <w:qFormat/>
    <w:rsid w:val="00525199"/>
    <w:rPr>
      <w:b/>
      <w:bCs/>
    </w:rPr>
  </w:style>
  <w:style w:type="paragraph" w:styleId="a5">
    <w:name w:val="No Spacing"/>
    <w:uiPriority w:val="1"/>
    <w:qFormat/>
    <w:rsid w:val="00525199"/>
    <w:pPr>
      <w:spacing w:after="0" w:line="240" w:lineRule="auto"/>
    </w:pPr>
  </w:style>
  <w:style w:type="character" w:styleId="a6">
    <w:name w:val="Hyperlink"/>
    <w:basedOn w:val="a0"/>
    <w:uiPriority w:val="99"/>
    <w:semiHidden/>
    <w:unhideWhenUsed/>
    <w:rsid w:val="00593F87"/>
    <w:rPr>
      <w:color w:val="0000FF"/>
      <w:u w:val="single"/>
    </w:rPr>
  </w:style>
  <w:style w:type="character" w:styleId="a7">
    <w:name w:val="Emphasis"/>
    <w:basedOn w:val="a0"/>
    <w:uiPriority w:val="20"/>
    <w:qFormat/>
    <w:rsid w:val="00A45D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6530">
      <w:bodyDiv w:val="1"/>
      <w:marLeft w:val="0"/>
      <w:marRight w:val="0"/>
      <w:marTop w:val="0"/>
      <w:marBottom w:val="0"/>
      <w:divBdr>
        <w:top w:val="none" w:sz="0" w:space="0" w:color="auto"/>
        <w:left w:val="none" w:sz="0" w:space="0" w:color="auto"/>
        <w:bottom w:val="none" w:sz="0" w:space="0" w:color="auto"/>
        <w:right w:val="none" w:sz="0" w:space="0" w:color="auto"/>
      </w:divBdr>
    </w:div>
    <w:div w:id="108934159">
      <w:bodyDiv w:val="1"/>
      <w:marLeft w:val="0"/>
      <w:marRight w:val="0"/>
      <w:marTop w:val="0"/>
      <w:marBottom w:val="0"/>
      <w:divBdr>
        <w:top w:val="none" w:sz="0" w:space="0" w:color="auto"/>
        <w:left w:val="none" w:sz="0" w:space="0" w:color="auto"/>
        <w:bottom w:val="none" w:sz="0" w:space="0" w:color="auto"/>
        <w:right w:val="none" w:sz="0" w:space="0" w:color="auto"/>
      </w:divBdr>
    </w:div>
    <w:div w:id="119884561">
      <w:bodyDiv w:val="1"/>
      <w:marLeft w:val="0"/>
      <w:marRight w:val="0"/>
      <w:marTop w:val="0"/>
      <w:marBottom w:val="0"/>
      <w:divBdr>
        <w:top w:val="none" w:sz="0" w:space="0" w:color="auto"/>
        <w:left w:val="none" w:sz="0" w:space="0" w:color="auto"/>
        <w:bottom w:val="none" w:sz="0" w:space="0" w:color="auto"/>
        <w:right w:val="none" w:sz="0" w:space="0" w:color="auto"/>
      </w:divBdr>
    </w:div>
    <w:div w:id="152839784">
      <w:bodyDiv w:val="1"/>
      <w:marLeft w:val="0"/>
      <w:marRight w:val="0"/>
      <w:marTop w:val="0"/>
      <w:marBottom w:val="0"/>
      <w:divBdr>
        <w:top w:val="none" w:sz="0" w:space="0" w:color="auto"/>
        <w:left w:val="none" w:sz="0" w:space="0" w:color="auto"/>
        <w:bottom w:val="none" w:sz="0" w:space="0" w:color="auto"/>
        <w:right w:val="none" w:sz="0" w:space="0" w:color="auto"/>
      </w:divBdr>
    </w:div>
    <w:div w:id="384182168">
      <w:bodyDiv w:val="1"/>
      <w:marLeft w:val="0"/>
      <w:marRight w:val="0"/>
      <w:marTop w:val="0"/>
      <w:marBottom w:val="0"/>
      <w:divBdr>
        <w:top w:val="none" w:sz="0" w:space="0" w:color="auto"/>
        <w:left w:val="none" w:sz="0" w:space="0" w:color="auto"/>
        <w:bottom w:val="none" w:sz="0" w:space="0" w:color="auto"/>
        <w:right w:val="none" w:sz="0" w:space="0" w:color="auto"/>
      </w:divBdr>
    </w:div>
    <w:div w:id="421924207">
      <w:bodyDiv w:val="1"/>
      <w:marLeft w:val="0"/>
      <w:marRight w:val="0"/>
      <w:marTop w:val="0"/>
      <w:marBottom w:val="0"/>
      <w:divBdr>
        <w:top w:val="none" w:sz="0" w:space="0" w:color="auto"/>
        <w:left w:val="none" w:sz="0" w:space="0" w:color="auto"/>
        <w:bottom w:val="none" w:sz="0" w:space="0" w:color="auto"/>
        <w:right w:val="none" w:sz="0" w:space="0" w:color="auto"/>
      </w:divBdr>
      <w:divsChild>
        <w:div w:id="1702045412">
          <w:marLeft w:val="0"/>
          <w:marRight w:val="0"/>
          <w:marTop w:val="0"/>
          <w:marBottom w:val="0"/>
          <w:divBdr>
            <w:top w:val="none" w:sz="0" w:space="0" w:color="auto"/>
            <w:left w:val="none" w:sz="0" w:space="0" w:color="auto"/>
            <w:bottom w:val="none" w:sz="0" w:space="0" w:color="auto"/>
            <w:right w:val="none" w:sz="0" w:space="0" w:color="auto"/>
          </w:divBdr>
        </w:div>
      </w:divsChild>
    </w:div>
    <w:div w:id="426392522">
      <w:bodyDiv w:val="1"/>
      <w:marLeft w:val="0"/>
      <w:marRight w:val="0"/>
      <w:marTop w:val="0"/>
      <w:marBottom w:val="0"/>
      <w:divBdr>
        <w:top w:val="none" w:sz="0" w:space="0" w:color="auto"/>
        <w:left w:val="none" w:sz="0" w:space="0" w:color="auto"/>
        <w:bottom w:val="none" w:sz="0" w:space="0" w:color="auto"/>
        <w:right w:val="none" w:sz="0" w:space="0" w:color="auto"/>
      </w:divBdr>
    </w:div>
    <w:div w:id="467550677">
      <w:bodyDiv w:val="1"/>
      <w:marLeft w:val="0"/>
      <w:marRight w:val="0"/>
      <w:marTop w:val="0"/>
      <w:marBottom w:val="0"/>
      <w:divBdr>
        <w:top w:val="none" w:sz="0" w:space="0" w:color="auto"/>
        <w:left w:val="none" w:sz="0" w:space="0" w:color="auto"/>
        <w:bottom w:val="none" w:sz="0" w:space="0" w:color="auto"/>
        <w:right w:val="none" w:sz="0" w:space="0" w:color="auto"/>
      </w:divBdr>
    </w:div>
    <w:div w:id="543174441">
      <w:bodyDiv w:val="1"/>
      <w:marLeft w:val="0"/>
      <w:marRight w:val="0"/>
      <w:marTop w:val="0"/>
      <w:marBottom w:val="0"/>
      <w:divBdr>
        <w:top w:val="none" w:sz="0" w:space="0" w:color="auto"/>
        <w:left w:val="none" w:sz="0" w:space="0" w:color="auto"/>
        <w:bottom w:val="none" w:sz="0" w:space="0" w:color="auto"/>
        <w:right w:val="none" w:sz="0" w:space="0" w:color="auto"/>
      </w:divBdr>
    </w:div>
    <w:div w:id="609241612">
      <w:bodyDiv w:val="1"/>
      <w:marLeft w:val="0"/>
      <w:marRight w:val="0"/>
      <w:marTop w:val="0"/>
      <w:marBottom w:val="0"/>
      <w:divBdr>
        <w:top w:val="none" w:sz="0" w:space="0" w:color="auto"/>
        <w:left w:val="none" w:sz="0" w:space="0" w:color="auto"/>
        <w:bottom w:val="none" w:sz="0" w:space="0" w:color="auto"/>
        <w:right w:val="none" w:sz="0" w:space="0" w:color="auto"/>
      </w:divBdr>
    </w:div>
    <w:div w:id="629702103">
      <w:bodyDiv w:val="1"/>
      <w:marLeft w:val="0"/>
      <w:marRight w:val="0"/>
      <w:marTop w:val="0"/>
      <w:marBottom w:val="0"/>
      <w:divBdr>
        <w:top w:val="none" w:sz="0" w:space="0" w:color="auto"/>
        <w:left w:val="none" w:sz="0" w:space="0" w:color="auto"/>
        <w:bottom w:val="none" w:sz="0" w:space="0" w:color="auto"/>
        <w:right w:val="none" w:sz="0" w:space="0" w:color="auto"/>
      </w:divBdr>
    </w:div>
    <w:div w:id="703945542">
      <w:bodyDiv w:val="1"/>
      <w:marLeft w:val="0"/>
      <w:marRight w:val="0"/>
      <w:marTop w:val="0"/>
      <w:marBottom w:val="0"/>
      <w:divBdr>
        <w:top w:val="none" w:sz="0" w:space="0" w:color="auto"/>
        <w:left w:val="none" w:sz="0" w:space="0" w:color="auto"/>
        <w:bottom w:val="none" w:sz="0" w:space="0" w:color="auto"/>
        <w:right w:val="none" w:sz="0" w:space="0" w:color="auto"/>
      </w:divBdr>
    </w:div>
    <w:div w:id="735393963">
      <w:bodyDiv w:val="1"/>
      <w:marLeft w:val="0"/>
      <w:marRight w:val="0"/>
      <w:marTop w:val="0"/>
      <w:marBottom w:val="0"/>
      <w:divBdr>
        <w:top w:val="none" w:sz="0" w:space="0" w:color="auto"/>
        <w:left w:val="none" w:sz="0" w:space="0" w:color="auto"/>
        <w:bottom w:val="none" w:sz="0" w:space="0" w:color="auto"/>
        <w:right w:val="none" w:sz="0" w:space="0" w:color="auto"/>
      </w:divBdr>
    </w:div>
    <w:div w:id="752899473">
      <w:bodyDiv w:val="1"/>
      <w:marLeft w:val="0"/>
      <w:marRight w:val="0"/>
      <w:marTop w:val="0"/>
      <w:marBottom w:val="0"/>
      <w:divBdr>
        <w:top w:val="none" w:sz="0" w:space="0" w:color="auto"/>
        <w:left w:val="none" w:sz="0" w:space="0" w:color="auto"/>
        <w:bottom w:val="none" w:sz="0" w:space="0" w:color="auto"/>
        <w:right w:val="none" w:sz="0" w:space="0" w:color="auto"/>
      </w:divBdr>
    </w:div>
    <w:div w:id="813179610">
      <w:bodyDiv w:val="1"/>
      <w:marLeft w:val="0"/>
      <w:marRight w:val="0"/>
      <w:marTop w:val="0"/>
      <w:marBottom w:val="0"/>
      <w:divBdr>
        <w:top w:val="none" w:sz="0" w:space="0" w:color="auto"/>
        <w:left w:val="none" w:sz="0" w:space="0" w:color="auto"/>
        <w:bottom w:val="none" w:sz="0" w:space="0" w:color="auto"/>
        <w:right w:val="none" w:sz="0" w:space="0" w:color="auto"/>
      </w:divBdr>
    </w:div>
    <w:div w:id="838890494">
      <w:bodyDiv w:val="1"/>
      <w:marLeft w:val="0"/>
      <w:marRight w:val="0"/>
      <w:marTop w:val="0"/>
      <w:marBottom w:val="0"/>
      <w:divBdr>
        <w:top w:val="none" w:sz="0" w:space="0" w:color="auto"/>
        <w:left w:val="none" w:sz="0" w:space="0" w:color="auto"/>
        <w:bottom w:val="none" w:sz="0" w:space="0" w:color="auto"/>
        <w:right w:val="none" w:sz="0" w:space="0" w:color="auto"/>
      </w:divBdr>
    </w:div>
    <w:div w:id="973173437">
      <w:bodyDiv w:val="1"/>
      <w:marLeft w:val="0"/>
      <w:marRight w:val="0"/>
      <w:marTop w:val="0"/>
      <w:marBottom w:val="0"/>
      <w:divBdr>
        <w:top w:val="none" w:sz="0" w:space="0" w:color="auto"/>
        <w:left w:val="none" w:sz="0" w:space="0" w:color="auto"/>
        <w:bottom w:val="none" w:sz="0" w:space="0" w:color="auto"/>
        <w:right w:val="none" w:sz="0" w:space="0" w:color="auto"/>
      </w:divBdr>
    </w:div>
    <w:div w:id="1061489510">
      <w:bodyDiv w:val="1"/>
      <w:marLeft w:val="0"/>
      <w:marRight w:val="0"/>
      <w:marTop w:val="0"/>
      <w:marBottom w:val="0"/>
      <w:divBdr>
        <w:top w:val="none" w:sz="0" w:space="0" w:color="auto"/>
        <w:left w:val="none" w:sz="0" w:space="0" w:color="auto"/>
        <w:bottom w:val="none" w:sz="0" w:space="0" w:color="auto"/>
        <w:right w:val="none" w:sz="0" w:space="0" w:color="auto"/>
      </w:divBdr>
    </w:div>
    <w:div w:id="1146624566">
      <w:bodyDiv w:val="1"/>
      <w:marLeft w:val="0"/>
      <w:marRight w:val="0"/>
      <w:marTop w:val="0"/>
      <w:marBottom w:val="0"/>
      <w:divBdr>
        <w:top w:val="none" w:sz="0" w:space="0" w:color="auto"/>
        <w:left w:val="none" w:sz="0" w:space="0" w:color="auto"/>
        <w:bottom w:val="none" w:sz="0" w:space="0" w:color="auto"/>
        <w:right w:val="none" w:sz="0" w:space="0" w:color="auto"/>
      </w:divBdr>
    </w:div>
    <w:div w:id="1199007765">
      <w:bodyDiv w:val="1"/>
      <w:marLeft w:val="0"/>
      <w:marRight w:val="0"/>
      <w:marTop w:val="0"/>
      <w:marBottom w:val="0"/>
      <w:divBdr>
        <w:top w:val="none" w:sz="0" w:space="0" w:color="auto"/>
        <w:left w:val="none" w:sz="0" w:space="0" w:color="auto"/>
        <w:bottom w:val="none" w:sz="0" w:space="0" w:color="auto"/>
        <w:right w:val="none" w:sz="0" w:space="0" w:color="auto"/>
      </w:divBdr>
    </w:div>
    <w:div w:id="1309284456">
      <w:bodyDiv w:val="1"/>
      <w:marLeft w:val="0"/>
      <w:marRight w:val="0"/>
      <w:marTop w:val="0"/>
      <w:marBottom w:val="0"/>
      <w:divBdr>
        <w:top w:val="none" w:sz="0" w:space="0" w:color="auto"/>
        <w:left w:val="none" w:sz="0" w:space="0" w:color="auto"/>
        <w:bottom w:val="none" w:sz="0" w:space="0" w:color="auto"/>
        <w:right w:val="none" w:sz="0" w:space="0" w:color="auto"/>
      </w:divBdr>
    </w:div>
    <w:div w:id="1350715528">
      <w:bodyDiv w:val="1"/>
      <w:marLeft w:val="0"/>
      <w:marRight w:val="0"/>
      <w:marTop w:val="0"/>
      <w:marBottom w:val="0"/>
      <w:divBdr>
        <w:top w:val="none" w:sz="0" w:space="0" w:color="auto"/>
        <w:left w:val="none" w:sz="0" w:space="0" w:color="auto"/>
        <w:bottom w:val="none" w:sz="0" w:space="0" w:color="auto"/>
        <w:right w:val="none" w:sz="0" w:space="0" w:color="auto"/>
      </w:divBdr>
    </w:div>
    <w:div w:id="1352336620">
      <w:bodyDiv w:val="1"/>
      <w:marLeft w:val="0"/>
      <w:marRight w:val="0"/>
      <w:marTop w:val="0"/>
      <w:marBottom w:val="0"/>
      <w:divBdr>
        <w:top w:val="none" w:sz="0" w:space="0" w:color="auto"/>
        <w:left w:val="none" w:sz="0" w:space="0" w:color="auto"/>
        <w:bottom w:val="none" w:sz="0" w:space="0" w:color="auto"/>
        <w:right w:val="none" w:sz="0" w:space="0" w:color="auto"/>
      </w:divBdr>
    </w:div>
    <w:div w:id="1433283913">
      <w:bodyDiv w:val="1"/>
      <w:marLeft w:val="0"/>
      <w:marRight w:val="0"/>
      <w:marTop w:val="0"/>
      <w:marBottom w:val="0"/>
      <w:divBdr>
        <w:top w:val="none" w:sz="0" w:space="0" w:color="auto"/>
        <w:left w:val="none" w:sz="0" w:space="0" w:color="auto"/>
        <w:bottom w:val="none" w:sz="0" w:space="0" w:color="auto"/>
        <w:right w:val="none" w:sz="0" w:space="0" w:color="auto"/>
      </w:divBdr>
      <w:divsChild>
        <w:div w:id="510144954">
          <w:marLeft w:val="0"/>
          <w:marRight w:val="0"/>
          <w:marTop w:val="0"/>
          <w:marBottom w:val="0"/>
          <w:divBdr>
            <w:top w:val="none" w:sz="0" w:space="0" w:color="auto"/>
            <w:left w:val="none" w:sz="0" w:space="0" w:color="auto"/>
            <w:bottom w:val="none" w:sz="0" w:space="0" w:color="auto"/>
            <w:right w:val="none" w:sz="0" w:space="0" w:color="auto"/>
          </w:divBdr>
        </w:div>
      </w:divsChild>
    </w:div>
    <w:div w:id="1450854680">
      <w:bodyDiv w:val="1"/>
      <w:marLeft w:val="0"/>
      <w:marRight w:val="0"/>
      <w:marTop w:val="0"/>
      <w:marBottom w:val="0"/>
      <w:divBdr>
        <w:top w:val="none" w:sz="0" w:space="0" w:color="auto"/>
        <w:left w:val="none" w:sz="0" w:space="0" w:color="auto"/>
        <w:bottom w:val="none" w:sz="0" w:space="0" w:color="auto"/>
        <w:right w:val="none" w:sz="0" w:space="0" w:color="auto"/>
      </w:divBdr>
    </w:div>
    <w:div w:id="1473255946">
      <w:bodyDiv w:val="1"/>
      <w:marLeft w:val="0"/>
      <w:marRight w:val="0"/>
      <w:marTop w:val="0"/>
      <w:marBottom w:val="0"/>
      <w:divBdr>
        <w:top w:val="none" w:sz="0" w:space="0" w:color="auto"/>
        <w:left w:val="none" w:sz="0" w:space="0" w:color="auto"/>
        <w:bottom w:val="none" w:sz="0" w:space="0" w:color="auto"/>
        <w:right w:val="none" w:sz="0" w:space="0" w:color="auto"/>
      </w:divBdr>
    </w:div>
    <w:div w:id="1475683003">
      <w:bodyDiv w:val="1"/>
      <w:marLeft w:val="0"/>
      <w:marRight w:val="0"/>
      <w:marTop w:val="0"/>
      <w:marBottom w:val="0"/>
      <w:divBdr>
        <w:top w:val="none" w:sz="0" w:space="0" w:color="auto"/>
        <w:left w:val="none" w:sz="0" w:space="0" w:color="auto"/>
        <w:bottom w:val="none" w:sz="0" w:space="0" w:color="auto"/>
        <w:right w:val="none" w:sz="0" w:space="0" w:color="auto"/>
      </w:divBdr>
    </w:div>
    <w:div w:id="1499467046">
      <w:bodyDiv w:val="1"/>
      <w:marLeft w:val="0"/>
      <w:marRight w:val="0"/>
      <w:marTop w:val="0"/>
      <w:marBottom w:val="0"/>
      <w:divBdr>
        <w:top w:val="none" w:sz="0" w:space="0" w:color="auto"/>
        <w:left w:val="none" w:sz="0" w:space="0" w:color="auto"/>
        <w:bottom w:val="none" w:sz="0" w:space="0" w:color="auto"/>
        <w:right w:val="none" w:sz="0" w:space="0" w:color="auto"/>
      </w:divBdr>
    </w:div>
    <w:div w:id="1533299090">
      <w:bodyDiv w:val="1"/>
      <w:marLeft w:val="0"/>
      <w:marRight w:val="0"/>
      <w:marTop w:val="0"/>
      <w:marBottom w:val="0"/>
      <w:divBdr>
        <w:top w:val="none" w:sz="0" w:space="0" w:color="auto"/>
        <w:left w:val="none" w:sz="0" w:space="0" w:color="auto"/>
        <w:bottom w:val="none" w:sz="0" w:space="0" w:color="auto"/>
        <w:right w:val="none" w:sz="0" w:space="0" w:color="auto"/>
      </w:divBdr>
    </w:div>
    <w:div w:id="1585063886">
      <w:bodyDiv w:val="1"/>
      <w:marLeft w:val="0"/>
      <w:marRight w:val="0"/>
      <w:marTop w:val="0"/>
      <w:marBottom w:val="0"/>
      <w:divBdr>
        <w:top w:val="none" w:sz="0" w:space="0" w:color="auto"/>
        <w:left w:val="none" w:sz="0" w:space="0" w:color="auto"/>
        <w:bottom w:val="none" w:sz="0" w:space="0" w:color="auto"/>
        <w:right w:val="none" w:sz="0" w:space="0" w:color="auto"/>
      </w:divBdr>
    </w:div>
    <w:div w:id="1807821960">
      <w:bodyDiv w:val="1"/>
      <w:marLeft w:val="0"/>
      <w:marRight w:val="0"/>
      <w:marTop w:val="0"/>
      <w:marBottom w:val="0"/>
      <w:divBdr>
        <w:top w:val="none" w:sz="0" w:space="0" w:color="auto"/>
        <w:left w:val="none" w:sz="0" w:space="0" w:color="auto"/>
        <w:bottom w:val="none" w:sz="0" w:space="0" w:color="auto"/>
        <w:right w:val="none" w:sz="0" w:space="0" w:color="auto"/>
      </w:divBdr>
    </w:div>
    <w:div w:id="1935552529">
      <w:bodyDiv w:val="1"/>
      <w:marLeft w:val="0"/>
      <w:marRight w:val="0"/>
      <w:marTop w:val="0"/>
      <w:marBottom w:val="0"/>
      <w:divBdr>
        <w:top w:val="none" w:sz="0" w:space="0" w:color="auto"/>
        <w:left w:val="none" w:sz="0" w:space="0" w:color="auto"/>
        <w:bottom w:val="none" w:sz="0" w:space="0" w:color="auto"/>
        <w:right w:val="none" w:sz="0" w:space="0" w:color="auto"/>
      </w:divBdr>
    </w:div>
    <w:div w:id="1941527263">
      <w:bodyDiv w:val="1"/>
      <w:marLeft w:val="0"/>
      <w:marRight w:val="0"/>
      <w:marTop w:val="0"/>
      <w:marBottom w:val="0"/>
      <w:divBdr>
        <w:top w:val="none" w:sz="0" w:space="0" w:color="auto"/>
        <w:left w:val="none" w:sz="0" w:space="0" w:color="auto"/>
        <w:bottom w:val="none" w:sz="0" w:space="0" w:color="auto"/>
        <w:right w:val="none" w:sz="0" w:space="0" w:color="auto"/>
      </w:divBdr>
    </w:div>
    <w:div w:id="2042125605">
      <w:bodyDiv w:val="1"/>
      <w:marLeft w:val="0"/>
      <w:marRight w:val="0"/>
      <w:marTop w:val="0"/>
      <w:marBottom w:val="0"/>
      <w:divBdr>
        <w:top w:val="none" w:sz="0" w:space="0" w:color="auto"/>
        <w:left w:val="none" w:sz="0" w:space="0" w:color="auto"/>
        <w:bottom w:val="none" w:sz="0" w:space="0" w:color="auto"/>
        <w:right w:val="none" w:sz="0" w:space="0" w:color="auto"/>
      </w:divBdr>
    </w:div>
    <w:div w:id="210379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6</Pages>
  <Words>2715</Words>
  <Characters>15477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Metsnik</dc:creator>
  <cp:lastModifiedBy>Складаная Е Ю</cp:lastModifiedBy>
  <cp:revision>13</cp:revision>
  <cp:lastPrinted>2018-01-30T08:32:00Z</cp:lastPrinted>
  <dcterms:created xsi:type="dcterms:W3CDTF">2019-08-20T09:55:00Z</dcterms:created>
  <dcterms:modified xsi:type="dcterms:W3CDTF">2019-10-23T08:17:00Z</dcterms:modified>
</cp:coreProperties>
</file>